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8" w:type="dxa"/>
        <w:jc w:val="center"/>
        <w:tblLayout w:type="fixed"/>
        <w:tblLook w:val="04A0" w:firstRow="1" w:lastRow="0" w:firstColumn="1" w:lastColumn="0" w:noHBand="0" w:noVBand="1"/>
      </w:tblPr>
      <w:tblGrid>
        <w:gridCol w:w="4682"/>
        <w:gridCol w:w="1307"/>
        <w:gridCol w:w="4679"/>
      </w:tblGrid>
      <w:tr w:rsidR="002B006E" w:rsidRPr="002B006E" w:rsidTr="004A1522">
        <w:trPr>
          <w:jc w:val="center"/>
        </w:trPr>
        <w:tc>
          <w:tcPr>
            <w:tcW w:w="4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 xml:space="preserve">БашЉортостан </w:t>
            </w:r>
            <w:proofErr w:type="spellStart"/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>республи</w:t>
            </w:r>
            <w:r w:rsidRPr="002B006E">
              <w:rPr>
                <w:rFonts w:ascii="NewtonITT" w:eastAsia="Arial Unicode MS" w:hAnsi="NewtonITT" w:cs="Times New Roman"/>
                <w:b/>
                <w:sz w:val="20"/>
                <w:szCs w:val="20"/>
              </w:rPr>
              <w:t>К</w:t>
            </w:r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>а</w:t>
            </w:r>
            <w:r w:rsidRPr="002B006E">
              <w:rPr>
                <w:rFonts w:ascii="NewtonITT" w:eastAsia="Arial Unicode MS" w:hAnsi="NewtonITT" w:cs="Times New Roman"/>
                <w:b/>
                <w:bCs/>
                <w:sz w:val="20"/>
                <w:szCs w:val="20"/>
              </w:rPr>
              <w:t>h</w:t>
            </w:r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>ы</w:t>
            </w:r>
            <w:proofErr w:type="spellEnd"/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b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b/>
                <w:sz w:val="20"/>
                <w:szCs w:val="20"/>
              </w:rPr>
              <w:t>ОКТЯБРЬСКИЙ ЉАЛА</w:t>
            </w:r>
            <w:r w:rsidRPr="002B006E">
              <w:rPr>
                <w:rFonts w:ascii="NewtonITT" w:eastAsia="Arial Unicode MS" w:hAnsi="NewtonITT" w:cs="Times New Roman"/>
                <w:b/>
                <w:sz w:val="20"/>
                <w:szCs w:val="20"/>
                <w:lang w:val="en-US"/>
              </w:rPr>
              <w:t>h</w:t>
            </w:r>
            <w:r w:rsidRPr="002B006E">
              <w:rPr>
                <w:rFonts w:ascii="NewtonITT" w:eastAsia="Arial Unicode MS" w:hAnsi="NewtonITT" w:cs="Times New Roman"/>
                <w:b/>
                <w:sz w:val="20"/>
                <w:szCs w:val="20"/>
              </w:rPr>
              <w:t>Ы</w:t>
            </w: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>Љала округы Советы</w:t>
            </w: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16"/>
                <w:szCs w:val="16"/>
              </w:rPr>
            </w:pP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20"/>
                <w:szCs w:val="20"/>
              </w:rPr>
            </w:pPr>
            <w:proofErr w:type="gramStart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>452620,  Октябрьский</w:t>
            </w:r>
            <w:proofErr w:type="gramEnd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 xml:space="preserve"> </w:t>
            </w:r>
            <w:proofErr w:type="spellStart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>ҡалаhы</w:t>
            </w:r>
            <w:proofErr w:type="spellEnd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 xml:space="preserve">, </w:t>
            </w: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 xml:space="preserve">Чапаев </w:t>
            </w:r>
            <w:proofErr w:type="spellStart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>урамы</w:t>
            </w:r>
            <w:proofErr w:type="spellEnd"/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006E" w:rsidRPr="002B006E" w:rsidRDefault="002B006E" w:rsidP="002B006E">
            <w:pPr>
              <w:widowControl w:val="0"/>
              <w:tabs>
                <w:tab w:val="left" w:pos="5103"/>
              </w:tabs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noProof/>
                <w:sz w:val="20"/>
                <w:szCs w:val="20"/>
              </w:rPr>
              <w:drawing>
                <wp:inline distT="0" distB="0" distL="0" distR="0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006E" w:rsidRPr="002B006E" w:rsidRDefault="002B006E" w:rsidP="002B006E">
            <w:pPr>
              <w:widowControl w:val="0"/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</w:pPr>
            <w:proofErr w:type="gramStart"/>
            <w:r w:rsidRPr="002B006E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</w:rPr>
              <w:t>Республика  Башкортостан</w:t>
            </w:r>
            <w:proofErr w:type="gramEnd"/>
          </w:p>
          <w:p w:rsidR="002B006E" w:rsidRPr="002B006E" w:rsidRDefault="002B006E" w:rsidP="002B006E">
            <w:pPr>
              <w:keepNext/>
              <w:widowControl w:val="0"/>
              <w:shd w:val="clear" w:color="auto" w:fill="FFFFFF"/>
              <w:autoSpaceDE w:val="0"/>
              <w:autoSpaceDN w:val="0"/>
              <w:jc w:val="center"/>
              <w:outlineLvl w:val="2"/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</w:rPr>
              <w:t>СОВЕТ ГОРОДСКОГО ОКРУГА</w:t>
            </w:r>
          </w:p>
          <w:p w:rsidR="002B006E" w:rsidRPr="002B006E" w:rsidRDefault="002B006E" w:rsidP="002B006E">
            <w:pPr>
              <w:keepNext/>
              <w:widowControl w:val="0"/>
              <w:shd w:val="clear" w:color="auto" w:fill="FFFFFF"/>
              <w:autoSpaceDE w:val="0"/>
              <w:autoSpaceDN w:val="0"/>
              <w:jc w:val="center"/>
              <w:outlineLvl w:val="2"/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</w:rPr>
              <w:t>ГОРОД ОКТЯБРЬСКИЙ</w:t>
            </w:r>
          </w:p>
          <w:p w:rsidR="002B006E" w:rsidRPr="002B006E" w:rsidRDefault="002B006E" w:rsidP="002B006E">
            <w:pPr>
              <w:widowControl w:val="0"/>
              <w:tabs>
                <w:tab w:val="left" w:pos="5103"/>
              </w:tabs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16"/>
                <w:szCs w:val="16"/>
              </w:rPr>
            </w:pPr>
          </w:p>
          <w:p w:rsidR="002B006E" w:rsidRPr="002B006E" w:rsidRDefault="002B006E" w:rsidP="002B006E">
            <w:pPr>
              <w:widowControl w:val="0"/>
              <w:tabs>
                <w:tab w:val="left" w:pos="5103"/>
              </w:tabs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 xml:space="preserve">452620, город Октябрьский, </w:t>
            </w:r>
          </w:p>
          <w:p w:rsidR="002B006E" w:rsidRPr="002B006E" w:rsidRDefault="002B006E" w:rsidP="002B006E">
            <w:pPr>
              <w:widowControl w:val="0"/>
              <w:tabs>
                <w:tab w:val="left" w:pos="5103"/>
              </w:tabs>
              <w:autoSpaceDE w:val="0"/>
              <w:autoSpaceDN w:val="0"/>
              <w:jc w:val="center"/>
              <w:rPr>
                <w:rFonts w:ascii="NewtonITT" w:eastAsia="Arial Unicode MS" w:hAnsi="NewtonITT" w:cs="Times New Roman"/>
                <w:sz w:val="20"/>
                <w:szCs w:val="20"/>
              </w:rPr>
            </w:pPr>
            <w:r w:rsidRPr="002B006E">
              <w:rPr>
                <w:rFonts w:ascii="NewtonITT" w:eastAsia="Arial Unicode MS" w:hAnsi="NewtonITT" w:cs="Times New Roman"/>
                <w:sz w:val="20"/>
                <w:szCs w:val="20"/>
              </w:rPr>
              <w:t>улица Чапаева, 23</w:t>
            </w:r>
          </w:p>
        </w:tc>
      </w:tr>
    </w:tbl>
    <w:p w:rsidR="002B006E" w:rsidRPr="002B006E" w:rsidRDefault="002B006E" w:rsidP="002B006E">
      <w:pPr>
        <w:widowControl w:val="0"/>
        <w:tabs>
          <w:tab w:val="left" w:pos="1248"/>
          <w:tab w:val="center" w:pos="5305"/>
        </w:tabs>
        <w:suppressAutoHyphens/>
        <w:autoSpaceDE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2B006E">
        <w:rPr>
          <w:rFonts w:ascii="NewtonITT" w:eastAsia="Arial Unicode MS" w:hAnsi="NewtonITT" w:cs="Times New Roman"/>
          <w:b/>
          <w:sz w:val="26"/>
          <w:szCs w:val="26"/>
          <w:lang w:eastAsia="ar-SA"/>
        </w:rPr>
        <w:tab/>
      </w:r>
      <w:r w:rsidRPr="002B006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</w:t>
      </w:r>
      <w:r w:rsidR="00812E68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Шестой</w:t>
      </w:r>
      <w:r w:rsidRPr="002B006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созыв                       </w:t>
      </w:r>
      <w:r w:rsidRPr="002B006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r w:rsidRPr="002B006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  <w:t xml:space="preserve">           </w:t>
      </w:r>
    </w:p>
    <w:p w:rsidR="002B006E" w:rsidRPr="002B006E" w:rsidRDefault="00EA66B3" w:rsidP="002B006E">
      <w:pPr>
        <w:widowControl w:val="0"/>
        <w:autoSpaceDE w:val="0"/>
        <w:autoSpaceDN w:val="0"/>
        <w:spacing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Шестое</w:t>
      </w:r>
      <w:r w:rsidR="002B006E" w:rsidRPr="002B006E">
        <w:rPr>
          <w:rFonts w:ascii="Times New Roman" w:eastAsia="Arial Unicode MS" w:hAnsi="Times New Roman" w:cs="Times New Roman"/>
          <w:b/>
          <w:sz w:val="24"/>
          <w:szCs w:val="24"/>
        </w:rPr>
        <w:t xml:space="preserve"> заседание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3"/>
        <w:gridCol w:w="4524"/>
        <w:gridCol w:w="318"/>
      </w:tblGrid>
      <w:tr w:rsidR="002B006E" w:rsidRPr="002B006E" w:rsidTr="004A1522">
        <w:trPr>
          <w:gridAfter w:val="1"/>
          <w:wAfter w:w="337" w:type="dxa"/>
        </w:trPr>
        <w:tc>
          <w:tcPr>
            <w:tcW w:w="4712" w:type="dxa"/>
            <w:shd w:val="clear" w:color="auto" w:fill="auto"/>
          </w:tcPr>
          <w:p w:rsidR="002B006E" w:rsidRPr="002B006E" w:rsidRDefault="002B006E" w:rsidP="002B006E">
            <w:pPr>
              <w:widowControl w:val="0"/>
              <w:autoSpaceDE w:val="0"/>
              <w:autoSpaceDN w:val="0"/>
              <w:spacing w:line="216" w:lineRule="auto"/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</w:pPr>
            <w:r w:rsidRPr="002B006E"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  <w:t xml:space="preserve">                           </w:t>
            </w: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</w:pPr>
            <w:proofErr w:type="spellStart"/>
            <w:r w:rsidRPr="002B006E"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  <w:t>Љарар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2B006E" w:rsidRPr="002B006E" w:rsidRDefault="002B006E" w:rsidP="002B006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</w:pPr>
          </w:p>
          <w:p w:rsidR="002B006E" w:rsidRPr="002B006E" w:rsidRDefault="002B006E" w:rsidP="002B006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</w:pPr>
            <w:r w:rsidRPr="002B006E">
              <w:rPr>
                <w:rFonts w:ascii="NewtonITT" w:eastAsia="Times New Roman" w:hAnsi="NewtonITT" w:cs="Times New Roman"/>
                <w:b/>
                <w:w w:val="150"/>
                <w:sz w:val="26"/>
                <w:szCs w:val="26"/>
              </w:rPr>
              <w:t>Решение</w:t>
            </w:r>
          </w:p>
        </w:tc>
      </w:tr>
      <w:tr w:rsidR="002B006E" w:rsidRPr="00EA66B3" w:rsidTr="004A1522">
        <w:trPr>
          <w:trHeight w:val="1000"/>
        </w:trPr>
        <w:tc>
          <w:tcPr>
            <w:tcW w:w="9747" w:type="dxa"/>
            <w:gridSpan w:val="3"/>
            <w:shd w:val="clear" w:color="auto" w:fill="auto"/>
          </w:tcPr>
          <w:p w:rsidR="002B006E" w:rsidRPr="00EA66B3" w:rsidRDefault="002B006E" w:rsidP="002B006E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006E" w:rsidRPr="00EA66B3" w:rsidRDefault="002B006E" w:rsidP="002B006E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</w:t>
            </w:r>
          </w:p>
          <w:p w:rsidR="002B006E" w:rsidRPr="00EA66B3" w:rsidRDefault="002B006E" w:rsidP="002B006E">
            <w:pPr>
              <w:widowControl w:val="0"/>
              <w:autoSpaceDE w:val="0"/>
              <w:autoSpaceDN w:val="0"/>
              <w:ind w:right="-10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B3" w:rsidRPr="00EA66B3" w:rsidRDefault="00EA66B3" w:rsidP="002B006E">
            <w:pPr>
              <w:widowControl w:val="0"/>
              <w:autoSpaceDE w:val="0"/>
              <w:autoSpaceDN w:val="0"/>
              <w:ind w:right="-10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66B3" w:rsidRPr="00EA66B3" w:rsidRDefault="002B006E" w:rsidP="00812E68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Гражданским кодексом Российской Федерации, Федеральным законом от 06.10.2003 № 131-ФЗ «Об общих принципах организации местного самоуправления в Российской Федерации», частью 4 статьи 18 Федерального закона от 24.07.2007 № 209-ФЗ «О развитии малого и среднего предпринимательства в Российской Федерации», статьёй 17.1 Федерального закона от 26.07.2006 № 135-ФЗ «О защите конкуренции», приказом Федеральной антимонопольной службы </w:t>
      </w:r>
      <w:r w:rsidR="0055708D" w:rsidRPr="00EA66B3">
        <w:rPr>
          <w:rFonts w:ascii="Times New Roman" w:eastAsia="Times New Roman" w:hAnsi="Times New Roman" w:cs="Times New Roman"/>
          <w:sz w:val="24"/>
          <w:szCs w:val="24"/>
        </w:rPr>
        <w:t xml:space="preserve">России от 21.03.2023 </w:t>
      </w:r>
    </w:p>
    <w:p w:rsidR="002B006E" w:rsidRPr="00EA66B3" w:rsidRDefault="00EA66B3" w:rsidP="00812E68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5708D" w:rsidRPr="00EA66B3">
        <w:rPr>
          <w:rFonts w:ascii="Times New Roman" w:eastAsia="Times New Roman" w:hAnsi="Times New Roman" w:cs="Times New Roman"/>
          <w:sz w:val="24"/>
          <w:szCs w:val="24"/>
        </w:rPr>
        <w:t>147/23 (ред. от 23.09.2024)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2B006E" w:rsidRPr="00EA66B3">
        <w:rPr>
          <w:rFonts w:ascii="Times New Roman" w:eastAsia="Times New Roman" w:hAnsi="Times New Roman" w:cs="Times New Roman"/>
          <w:sz w:val="24"/>
          <w:szCs w:val="24"/>
        </w:rPr>
        <w:t>, и в целях совершенствования правового регулирования и повышения эффективности использования и распоряжения имуществом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:rsidR="002B006E" w:rsidRPr="00EA66B3" w:rsidRDefault="002B006E" w:rsidP="002B006E">
      <w:pPr>
        <w:widowControl w:val="0"/>
        <w:shd w:val="clear" w:color="auto" w:fill="FFFFFF"/>
        <w:tabs>
          <w:tab w:val="left" w:pos="7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06E" w:rsidRPr="00EA66B3" w:rsidRDefault="002B006E" w:rsidP="002B006E">
      <w:pPr>
        <w:widowControl w:val="0"/>
        <w:shd w:val="clear" w:color="auto" w:fill="FFFFFF"/>
        <w:tabs>
          <w:tab w:val="left" w:pos="7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2B006E" w:rsidRPr="00EA66B3" w:rsidRDefault="002B006E" w:rsidP="00812E68">
      <w:pPr>
        <w:widowControl w:val="0"/>
        <w:shd w:val="clear" w:color="auto" w:fill="FFFFFF"/>
        <w:tabs>
          <w:tab w:val="left" w:pos="720"/>
        </w:tabs>
        <w:autoSpaceDE w:val="0"/>
        <w:autoSpaceDN w:val="0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06E" w:rsidRPr="00EA66B3" w:rsidRDefault="002B006E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2B006E" w:rsidRPr="00EA66B3" w:rsidRDefault="002B006E" w:rsidP="00812E68">
      <w:pPr>
        <w:autoSpaceDE w:val="0"/>
        <w:autoSpaceDN w:val="0"/>
        <w:adjustRightInd w:val="0"/>
        <w:ind w:right="-2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bCs/>
          <w:sz w:val="24"/>
          <w:szCs w:val="24"/>
        </w:rPr>
        <w:t>Порядок управления, распоряжения и оформления прав пользования имуществом городского округа город Октябрьский Республики Башкортостан (приложение № 1);</w:t>
      </w:r>
    </w:p>
    <w:p w:rsidR="002B006E" w:rsidRPr="00EA66B3" w:rsidRDefault="002B006E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Методику определения годовой арендной платы за пользование имуществом городского округа город Октябрьский Республики Башкортостан (приложение № 2).</w:t>
      </w:r>
    </w:p>
    <w:p w:rsidR="002B006E" w:rsidRPr="00EA66B3" w:rsidRDefault="002B006E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силу:</w:t>
      </w:r>
    </w:p>
    <w:p w:rsidR="002B006E" w:rsidRPr="00EA66B3" w:rsidRDefault="002B006E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городского округа город Октябрьский Республики Башкортостан от </w:t>
      </w:r>
      <w:r w:rsidR="003851CC" w:rsidRPr="00EA66B3">
        <w:rPr>
          <w:rFonts w:ascii="Times New Roman" w:eastAsia="Times New Roman" w:hAnsi="Times New Roman" w:cs="Times New Roman"/>
          <w:sz w:val="24"/>
          <w:szCs w:val="24"/>
        </w:rPr>
        <w:t>27.05.2021</w:t>
      </w:r>
      <w:r w:rsidRPr="00EA6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0AE" w:rsidRPr="00EA66B3">
        <w:rPr>
          <w:rFonts w:ascii="Times New Roman" w:eastAsia="Times New Roman" w:hAnsi="Times New Roman" w:cs="Times New Roman"/>
          <w:sz w:val="24"/>
          <w:szCs w:val="24"/>
        </w:rPr>
        <w:t xml:space="preserve">№ 117 </w:t>
      </w:r>
      <w:r w:rsidRPr="00EA66B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</w:t>
      </w:r>
      <w:r w:rsidR="003851CC" w:rsidRPr="00EA66B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23.12.2021 № 206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10.02.2022 № 224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Совета городского округа г. Октябрьский РБ от 31.03.2022 № 258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26.08.2022 № 303 «О внесении изменений в Методику определения годовой арендной платы за пользование имуществом городского округа город Октябрьский Республики Башкортостан, утвержденную решением Совета городского округа город Октябрьский Республики Башкортостан от 27.05.2021 N 117»;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15.12.2022 № 345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3851CC" w:rsidRPr="00EA66B3" w:rsidRDefault="003851CC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09.02.2023 № 364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3851CC" w:rsidRPr="00EA66B3" w:rsidRDefault="001A6D1F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27.04.2023 № 392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1A6D1F" w:rsidRPr="00EA66B3" w:rsidRDefault="001A6D1F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17.08.2023 № 422 «О внесении изменений в решение Совета городского округа город Октябрьский Республики Башкортостан от 27.05.2021 № 117 «Об утверждении порядка управления, распоряжения и оформления прав пользования имуществом городского округа город Октябрьский Республики Башкортостан и об определении годовой арендной платы за его использование»;</w:t>
      </w:r>
    </w:p>
    <w:p w:rsidR="001A6D1F" w:rsidRPr="00EA66B3" w:rsidRDefault="001A6D1F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решение Совета городского округа г. Октябрьский РБ от 22.08.2024 № 557 «О внесении изменений в Порядок управления, распоряжения и оформления прав пользования имуществом городского округа город Октябрьский Республики Башкортостан, утвержденный решением Совета городского округа город Октябрьский Республики Башкортостан от 27.05.2021 № 117»</w:t>
      </w:r>
    </w:p>
    <w:p w:rsidR="002B006E" w:rsidRPr="00EA66B3" w:rsidRDefault="002B006E" w:rsidP="00812E68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ab/>
        <w:t xml:space="preserve"> 3. Настоящее решение вступает в силу со дня </w:t>
      </w:r>
      <w:r w:rsidR="0055708D" w:rsidRPr="00EA66B3">
        <w:rPr>
          <w:rFonts w:ascii="Times New Roman" w:eastAsia="Times New Roman" w:hAnsi="Times New Roman" w:cs="Times New Roman"/>
          <w:sz w:val="24"/>
          <w:szCs w:val="24"/>
        </w:rPr>
        <w:t>принятия решения</w:t>
      </w:r>
      <w:r w:rsidRPr="00EA6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06E" w:rsidRPr="00EA66B3" w:rsidRDefault="002B006E" w:rsidP="00812E68">
      <w:pPr>
        <w:widowControl w:val="0"/>
        <w:tabs>
          <w:tab w:val="left" w:pos="851"/>
        </w:tabs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 xml:space="preserve"> 4. Настоящее решение обнародовать в читальном зале архивного отдела администрации городского округа и разместить на официальном сайте городского округа город Октябрьский Республики Башкортостан (</w:t>
      </w:r>
      <w:hyperlink r:id="rId8" w:history="1"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oktadm</w:t>
        </w:r>
        <w:proofErr w:type="spellEnd"/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A6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A66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006E" w:rsidRPr="00EA66B3" w:rsidRDefault="002B006E" w:rsidP="00812E68">
      <w:pPr>
        <w:widowControl w:val="0"/>
        <w:autoSpaceDE w:val="0"/>
        <w:autoSpaceDN w:val="0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5. Контроль за выполнением настоящего решения возложить на комиссию по бюджету, налогам и вопросам собственности (</w:t>
      </w:r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>Имангулов А.А.</w:t>
      </w:r>
      <w:r w:rsidRPr="00EA66B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 xml:space="preserve">первого заместителя главы администрации </w:t>
      </w:r>
      <w:proofErr w:type="spellStart"/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>Черкашнева</w:t>
      </w:r>
      <w:proofErr w:type="spellEnd"/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2B006E" w:rsidRPr="00EA66B3" w:rsidRDefault="002B006E" w:rsidP="002B00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006E" w:rsidRPr="00EA66B3" w:rsidRDefault="002B006E" w:rsidP="002B006E">
      <w:pPr>
        <w:widowControl w:val="0"/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2B006E" w:rsidRPr="00EA66B3" w:rsidRDefault="002B006E" w:rsidP="00812E6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2B006E" w:rsidRPr="00EA66B3" w:rsidRDefault="002B006E" w:rsidP="00812E68">
      <w:pPr>
        <w:widowControl w:val="0"/>
        <w:autoSpaceDE w:val="0"/>
        <w:autoSpaceDN w:val="0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А.Б. </w:t>
      </w:r>
      <w:proofErr w:type="spellStart"/>
      <w:r w:rsidR="00812E68" w:rsidRPr="00EA66B3">
        <w:rPr>
          <w:rFonts w:ascii="Times New Roman" w:eastAsia="Times New Roman" w:hAnsi="Times New Roman" w:cs="Times New Roman"/>
          <w:sz w:val="24"/>
          <w:szCs w:val="24"/>
        </w:rPr>
        <w:t>Купавых</w:t>
      </w:r>
      <w:proofErr w:type="spellEnd"/>
    </w:p>
    <w:p w:rsidR="002B006E" w:rsidRPr="00EA66B3" w:rsidRDefault="002B006E" w:rsidP="002B006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1A6D1F" w:rsidRPr="00EA66B3" w:rsidRDefault="001A6D1F" w:rsidP="00EA66B3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EA66B3" w:rsidRPr="00EA66B3" w:rsidRDefault="002B006E" w:rsidP="00EA66B3">
      <w:pPr>
        <w:widowControl w:val="0"/>
        <w:shd w:val="clear" w:color="auto" w:fill="FFFFFF"/>
        <w:tabs>
          <w:tab w:val="left" w:pos="1565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г. Октябрьский</w:t>
      </w:r>
      <w:bookmarkStart w:id="0" w:name="P53"/>
      <w:bookmarkEnd w:id="0"/>
    </w:p>
    <w:p w:rsidR="00812E68" w:rsidRPr="00EA66B3" w:rsidRDefault="00EA66B3" w:rsidP="00EA66B3">
      <w:pPr>
        <w:widowControl w:val="0"/>
        <w:shd w:val="clear" w:color="auto" w:fill="FFFFFF"/>
        <w:tabs>
          <w:tab w:val="left" w:pos="1565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6 февраля 2025 года</w:t>
      </w:r>
    </w:p>
    <w:p w:rsidR="00EA66B3" w:rsidRPr="00EA66B3" w:rsidRDefault="00EA66B3" w:rsidP="00EA66B3">
      <w:pPr>
        <w:widowControl w:val="0"/>
        <w:shd w:val="clear" w:color="auto" w:fill="FFFFFF"/>
        <w:tabs>
          <w:tab w:val="left" w:pos="1565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EA66B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№53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812E68" w:rsidTr="00812E68">
        <w:tc>
          <w:tcPr>
            <w:tcW w:w="4672" w:type="dxa"/>
          </w:tcPr>
          <w:p w:rsidR="00812E68" w:rsidRDefault="00812E68" w:rsidP="00077DCC">
            <w:pPr>
              <w:pStyle w:val="ConsPlusTitle"/>
              <w:jc w:val="center"/>
            </w:pPr>
          </w:p>
        </w:tc>
        <w:tc>
          <w:tcPr>
            <w:tcW w:w="5109" w:type="dxa"/>
          </w:tcPr>
          <w:p w:rsidR="001A6D1F" w:rsidRDefault="001A6D1F" w:rsidP="001A6D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A6D1F" w:rsidRDefault="001A6D1F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6B3" w:rsidRDefault="00EA66B3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6B3" w:rsidRDefault="00EA66B3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12E68" w:rsidRPr="00812E68" w:rsidRDefault="00812E68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 1</w:t>
            </w:r>
          </w:p>
          <w:p w:rsidR="004A1522" w:rsidRDefault="00812E68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решению Совета городского </w:t>
            </w:r>
          </w:p>
          <w:p w:rsidR="004A1522" w:rsidRDefault="00812E68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округа город Октябрьский </w:t>
            </w:r>
          </w:p>
          <w:p w:rsidR="00812E68" w:rsidRPr="00812E68" w:rsidRDefault="00812E68" w:rsidP="004A1522">
            <w:pPr>
              <w:pStyle w:val="ConsPlusTitle"/>
              <w:ind w:left="117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Башкортостан</w:t>
            </w:r>
          </w:p>
          <w:p w:rsidR="00812E68" w:rsidRDefault="00865D10" w:rsidP="00865D10">
            <w:pPr>
              <w:pStyle w:val="ConsPlusTitle"/>
              <w:ind w:left="1174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12E68"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00035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6» февраля 2025 года </w:t>
            </w:r>
            <w:r w:rsidR="00812E68" w:rsidRPr="00812E6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</w:t>
            </w:r>
          </w:p>
        </w:tc>
      </w:tr>
    </w:tbl>
    <w:p w:rsidR="00812E68" w:rsidRDefault="00812E68" w:rsidP="00077DCC">
      <w:pPr>
        <w:pStyle w:val="ConsPlusTitle"/>
        <w:jc w:val="center"/>
      </w:pPr>
    </w:p>
    <w:p w:rsidR="00812E68" w:rsidRDefault="00812E68" w:rsidP="00077DCC">
      <w:pPr>
        <w:pStyle w:val="ConsPlusTitle"/>
        <w:jc w:val="center"/>
      </w:pPr>
    </w:p>
    <w:p w:rsidR="002B006E" w:rsidRDefault="002B006E" w:rsidP="00077DCC">
      <w:pPr>
        <w:pStyle w:val="ConsPlusTitle"/>
        <w:jc w:val="center"/>
      </w:pP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ПОРЯДОК</w:t>
      </w: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УПРАВЛЕНИЯ, РАСПОРЯЖЕНИЯ И ОФОРМЛЕНИЯ ПРАВ ПОЛЬЗОВАНИЯ</w:t>
      </w: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ИМУЩЕСТВОМ ГОРОДСКОГО ОКРУГА ГОРОД ОКТЯБРЬСКИЙ</w:t>
      </w: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77DCC" w:rsidRPr="00812E68" w:rsidRDefault="00077DCC" w:rsidP="00077DCC">
      <w:pPr>
        <w:pStyle w:val="ConsPlusNormal"/>
        <w:spacing w:after="1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077DCC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63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1.1. Настоящий Порядок управления, распоряжения и оформления прав пользования имуществом городского округа город Октябрьский Республики Башкортостан разработан в соответствии с Гражданским </w:t>
      </w:r>
      <w:hyperlink r:id="rId9" w:tooltip="&quot;Гражданский кодекс Российской Федерации (часть первая)&quot; от 30.11.1994 N 51-ФЗ (ред. от 08.08.2024, с изм. от 31.10.2024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865D10">
        <w:rPr>
          <w:rFonts w:ascii="Times New Roman" w:hAnsi="Times New Roman" w:cs="Times New Roman"/>
          <w:sz w:val="24"/>
          <w:szCs w:val="24"/>
        </w:rPr>
        <w:t>№</w:t>
      </w:r>
      <w:r w:rsidRPr="00812E68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1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865D10">
        <w:rPr>
          <w:rFonts w:ascii="Times New Roman" w:hAnsi="Times New Roman" w:cs="Times New Roman"/>
          <w:sz w:val="24"/>
          <w:szCs w:val="24"/>
        </w:rPr>
        <w:t>№</w:t>
      </w:r>
      <w:r w:rsidRPr="00812E68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Федерации", </w:t>
      </w:r>
      <w:hyperlink r:id="rId12" w:tooltip="Федеральный закон от 26.07.2006 N 135-ФЗ (ред. от 08.08.2024) &quot;О защите конкуренции&quot;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865D10">
        <w:rPr>
          <w:rFonts w:ascii="Times New Roman" w:hAnsi="Times New Roman" w:cs="Times New Roman"/>
          <w:sz w:val="24"/>
          <w:szCs w:val="24"/>
        </w:rPr>
        <w:t>№</w:t>
      </w:r>
      <w:r w:rsidRPr="00812E68">
        <w:rPr>
          <w:rFonts w:ascii="Times New Roman" w:hAnsi="Times New Roman" w:cs="Times New Roman"/>
          <w:sz w:val="24"/>
          <w:szCs w:val="24"/>
        </w:rPr>
        <w:t xml:space="preserve"> 135-ФЗ "О защите конкуренции", </w:t>
      </w:r>
      <w:hyperlink r:id="rId13" w:tooltip="Приказ ФАС России от 21.03.2023 N 147/23 (ред. от 23.09.2024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">
        <w:r w:rsidRPr="00812E6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21.03.2023 </w:t>
      </w:r>
      <w:r w:rsidR="00865D10">
        <w:rPr>
          <w:rFonts w:ascii="Times New Roman" w:hAnsi="Times New Roman" w:cs="Times New Roman"/>
          <w:sz w:val="24"/>
          <w:szCs w:val="24"/>
        </w:rPr>
        <w:t>№</w:t>
      </w:r>
      <w:r w:rsidRPr="00812E68">
        <w:rPr>
          <w:rFonts w:ascii="Times New Roman" w:hAnsi="Times New Roman" w:cs="Times New Roman"/>
          <w:sz w:val="24"/>
          <w:szCs w:val="24"/>
        </w:rPr>
        <w:t xml:space="preserve">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и определяет порядок закрепления, владения, пользования и распоряжения муниципальным имуществом городского округа город Октябрьский Республики Башкортостан.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1.2. К муни</w:t>
      </w:r>
      <w:r w:rsidR="00152129">
        <w:rPr>
          <w:rFonts w:ascii="Times New Roman" w:hAnsi="Times New Roman" w:cs="Times New Roman"/>
          <w:sz w:val="24"/>
          <w:szCs w:val="24"/>
        </w:rPr>
        <w:t>ципальному имуществу относятся: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комплексы</w:t>
      </w:r>
      <w:r w:rsidR="00152129">
        <w:rPr>
          <w:rFonts w:ascii="Times New Roman" w:hAnsi="Times New Roman" w:cs="Times New Roman"/>
          <w:sz w:val="24"/>
          <w:szCs w:val="24"/>
        </w:rPr>
        <w:t xml:space="preserve"> зданий, строений и сооружений;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отдельно стоящие</w:t>
      </w:r>
      <w:r w:rsidR="00152129">
        <w:rPr>
          <w:rFonts w:ascii="Times New Roman" w:hAnsi="Times New Roman" w:cs="Times New Roman"/>
          <w:sz w:val="24"/>
          <w:szCs w:val="24"/>
        </w:rPr>
        <w:t xml:space="preserve"> здания, строения и сооружения;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нежилые помещения в объектах жилого фонда (в жилых домах, общежитиях и т.п.), в том числе встроенно-пристроенные;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 и оборудование;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средства;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оборотные средства (запасы сыр</w:t>
      </w:r>
      <w:r w:rsidR="00152129">
        <w:rPr>
          <w:rFonts w:ascii="Times New Roman" w:hAnsi="Times New Roman" w:cs="Times New Roman"/>
          <w:sz w:val="24"/>
          <w:szCs w:val="24"/>
        </w:rPr>
        <w:t>ья, топлива, материалов и др.);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права пользования природными ресур</w:t>
      </w:r>
      <w:r w:rsidR="00152129">
        <w:rPr>
          <w:rFonts w:ascii="Times New Roman" w:hAnsi="Times New Roman" w:cs="Times New Roman"/>
          <w:sz w:val="24"/>
          <w:szCs w:val="24"/>
        </w:rPr>
        <w:t>сами (кроме передачи в лизинг);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исключительные права (права на обозначения, индивидуализирующие деятельность предприятия);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152129">
        <w:rPr>
          <w:rFonts w:ascii="Times New Roman" w:hAnsi="Times New Roman" w:cs="Times New Roman"/>
          <w:sz w:val="24"/>
          <w:szCs w:val="24"/>
        </w:rPr>
        <w:t>перед кредиторами арендодателя;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иное имущество, находящееся в муниципальной собственно</w:t>
      </w:r>
      <w:r w:rsidR="00152129">
        <w:rPr>
          <w:rFonts w:ascii="Times New Roman" w:hAnsi="Times New Roman" w:cs="Times New Roman"/>
          <w:sz w:val="24"/>
          <w:szCs w:val="24"/>
        </w:rPr>
        <w:t>сти.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1.3. Муниципальное</w:t>
      </w:r>
      <w:r w:rsidR="00152129">
        <w:rPr>
          <w:rFonts w:ascii="Times New Roman" w:hAnsi="Times New Roman" w:cs="Times New Roman"/>
          <w:sz w:val="24"/>
          <w:szCs w:val="24"/>
        </w:rPr>
        <w:t xml:space="preserve"> имущество может быть передано: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оперативное управление;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безвозмездное пользование;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аренду и субаренду.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lastRenderedPageBreak/>
        <w:t>1.4. Муниципальное имущество может быть приватизировано, внесено в качестве предмета залога, включено как вклад в уставный капитал хозяйственных обществ, предоставлено во владение и (или) пользование в соответствии с законодательством Российской Федерации, Республики Башкортостан и муниципальными нормативными правовыми актами городского округа город Октябрьский Республики Башкортостан.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1.5. Функции уполномоченного органа по управлению и распоряжению муниципальным имуществом городского округа город Октябрьский Республики Башкортостан, а также по контролю за его использованием в пределах своей компетенции, определенной настоящим Порядком, осуществляется Управлением земельно-имущественных</w:t>
      </w:r>
      <w:r w:rsidR="00273400">
        <w:rPr>
          <w:rFonts w:ascii="Times New Roman" w:hAnsi="Times New Roman" w:cs="Times New Roman"/>
          <w:sz w:val="24"/>
          <w:szCs w:val="24"/>
        </w:rPr>
        <w:t xml:space="preserve"> отношений и жилищной политики а</w:t>
      </w:r>
      <w:r w:rsidRPr="00812E68">
        <w:rPr>
          <w:rFonts w:ascii="Times New Roman" w:hAnsi="Times New Roman" w:cs="Times New Roman"/>
          <w:sz w:val="24"/>
          <w:szCs w:val="24"/>
        </w:rPr>
        <w:t>дминистрации городского округа город Октябрьский Республики Башкортостан (далее - уполномоченный орган).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1.6. Полномочия собственника муниципального имущества, передаваемого в аренду (субаренду), в безвозмездное пользование, а также в оперативное управление, осуществляются уполномоченным органом.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1.7</w:t>
      </w:r>
      <w:r w:rsidRPr="005043B8">
        <w:rPr>
          <w:rFonts w:ascii="Times New Roman" w:hAnsi="Times New Roman" w:cs="Times New Roman"/>
          <w:sz w:val="24"/>
          <w:szCs w:val="24"/>
        </w:rPr>
        <w:t xml:space="preserve">. </w:t>
      </w:r>
      <w:r w:rsidR="005043B8" w:rsidRPr="005043B8">
        <w:rPr>
          <w:rFonts w:ascii="Times New Roman" w:hAnsi="Times New Roman" w:cs="Times New Roman"/>
          <w:sz w:val="24"/>
          <w:szCs w:val="24"/>
        </w:rPr>
        <w:t xml:space="preserve">Решение о передаче муниципального имущества в </w:t>
      </w:r>
      <w:r w:rsidR="005043B8" w:rsidRPr="00812E68">
        <w:rPr>
          <w:rFonts w:ascii="Times New Roman" w:hAnsi="Times New Roman" w:cs="Times New Roman"/>
          <w:sz w:val="24"/>
          <w:szCs w:val="24"/>
        </w:rPr>
        <w:t>аренду (субаренду), в безвозмездное пользование</w:t>
      </w:r>
      <w:r w:rsidR="005043B8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городского округа город Октябрьский Республики Башкортостан (далее – администрация) в виде постановления, подготовку которого осуществляет уполномоченный орган.   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1.8. Оформление договоров </w:t>
      </w:r>
      <w:r w:rsidR="005043B8">
        <w:rPr>
          <w:rFonts w:ascii="Times New Roman" w:hAnsi="Times New Roman" w:cs="Times New Roman"/>
          <w:sz w:val="24"/>
          <w:szCs w:val="24"/>
        </w:rPr>
        <w:t>аренды и</w:t>
      </w:r>
      <w:r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="005043B8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5043B8"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Pr="00812E68">
        <w:rPr>
          <w:rFonts w:ascii="Times New Roman" w:hAnsi="Times New Roman" w:cs="Times New Roman"/>
          <w:sz w:val="24"/>
          <w:szCs w:val="24"/>
        </w:rPr>
        <w:t>муниципального имущества, не закрепленного на праве оперативного управления, осуществляется уполномоченным органом.</w:t>
      </w:r>
    </w:p>
    <w:p w:rsidR="00077DCC" w:rsidRPr="00451287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Оформление договоров аренды, безвозмездного пользования муниципального имущества, закрепленного на праве оперативного управления</w:t>
      </w:r>
      <w:r w:rsidR="00A83226"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Pr="00812E68">
        <w:rPr>
          <w:rFonts w:ascii="Times New Roman" w:hAnsi="Times New Roman" w:cs="Times New Roman"/>
          <w:sz w:val="24"/>
          <w:szCs w:val="24"/>
        </w:rPr>
        <w:t>за муниципальными учреждениями, осуществляется муниципальными учреждениями городского округа город Октябрьский Республики Башкортостан, за которыми муниципальное имущество закреплено на праве оперативного управления</w:t>
      </w:r>
      <w:r w:rsidR="00273400">
        <w:rPr>
          <w:rFonts w:ascii="Times New Roman" w:hAnsi="Times New Roman" w:cs="Times New Roman"/>
          <w:sz w:val="24"/>
          <w:szCs w:val="24"/>
        </w:rPr>
        <w:t xml:space="preserve">, </w:t>
      </w:r>
      <w:r w:rsidR="00273400" w:rsidRPr="00451287">
        <w:rPr>
          <w:rFonts w:ascii="Times New Roman" w:hAnsi="Times New Roman" w:cs="Times New Roman"/>
          <w:sz w:val="24"/>
          <w:szCs w:val="24"/>
        </w:rPr>
        <w:t>по согласованию с уполномоченным органом</w:t>
      </w:r>
      <w:r w:rsidRPr="00451287">
        <w:rPr>
          <w:rFonts w:ascii="Times New Roman" w:hAnsi="Times New Roman" w:cs="Times New Roman"/>
          <w:sz w:val="24"/>
          <w:szCs w:val="24"/>
        </w:rPr>
        <w:t>.</w:t>
      </w:r>
    </w:p>
    <w:p w:rsidR="00273400" w:rsidRDefault="00273400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87">
        <w:rPr>
          <w:rFonts w:ascii="Times New Roman" w:hAnsi="Times New Roman" w:cs="Times New Roman"/>
          <w:sz w:val="24"/>
          <w:szCs w:val="24"/>
        </w:rPr>
        <w:t>Оформление договоров субаренды осуществляется арендаторами муниципального имущества по согласованию с уполномоченным органом, муниципальными учреждениями, за которыми муниципальное имущество закреплено на праве оперативного управления.</w:t>
      </w:r>
    </w:p>
    <w:p w:rsidR="00273400" w:rsidRPr="00812E68" w:rsidRDefault="00273400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077DCC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2. ПОРЯДОК ЗАКРЕПЛЕНИЯ МУНИЦИПАЛЬНОГО ИМУЩЕСТВА НА ПРАВЕ</w:t>
      </w:r>
      <w:r w:rsidR="004A1522">
        <w:rPr>
          <w:rFonts w:ascii="Times New Roman" w:hAnsi="Times New Roman" w:cs="Times New Roman"/>
          <w:sz w:val="24"/>
          <w:szCs w:val="24"/>
        </w:rPr>
        <w:t xml:space="preserve"> </w:t>
      </w:r>
      <w:r w:rsidRPr="00812E68">
        <w:rPr>
          <w:rFonts w:ascii="Times New Roman" w:hAnsi="Times New Roman" w:cs="Times New Roman"/>
          <w:sz w:val="24"/>
          <w:szCs w:val="24"/>
        </w:rPr>
        <w:t>ОПЕРАТИВНОГО УПРАВЛЕНИЯ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2.1. На праве оперативного управления закрепляется за муниципальными учреждениями (далее - учреждение) муниципальное имущество, необходимое для обеспечения их уставной деятельности, а также </w:t>
      </w:r>
      <w:r w:rsidR="00415661">
        <w:rPr>
          <w:rFonts w:ascii="Times New Roman" w:hAnsi="Times New Roman" w:cs="Times New Roman"/>
          <w:sz w:val="24"/>
          <w:szCs w:val="24"/>
        </w:rPr>
        <w:t>имущество</w:t>
      </w:r>
      <w:r w:rsidRPr="00812E68">
        <w:rPr>
          <w:rFonts w:ascii="Times New Roman" w:hAnsi="Times New Roman" w:cs="Times New Roman"/>
          <w:sz w:val="24"/>
          <w:szCs w:val="24"/>
        </w:rPr>
        <w:t>, приобретенн</w:t>
      </w:r>
      <w:r w:rsidR="00415661">
        <w:rPr>
          <w:rFonts w:ascii="Times New Roman" w:hAnsi="Times New Roman" w:cs="Times New Roman"/>
          <w:sz w:val="24"/>
          <w:szCs w:val="24"/>
        </w:rPr>
        <w:t>о</w:t>
      </w:r>
      <w:r w:rsidRPr="00812E68">
        <w:rPr>
          <w:rFonts w:ascii="Times New Roman" w:hAnsi="Times New Roman" w:cs="Times New Roman"/>
          <w:sz w:val="24"/>
          <w:szCs w:val="24"/>
        </w:rPr>
        <w:t>е ими в процессе деятельности согласно</w:t>
      </w:r>
      <w:r w:rsidR="00152129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2.2. Основанием для передачи муниципального имущества в оперативное управление </w:t>
      </w:r>
      <w:r w:rsidR="00451287">
        <w:rPr>
          <w:rFonts w:ascii="Times New Roman" w:hAnsi="Times New Roman" w:cs="Times New Roman"/>
          <w:sz w:val="24"/>
          <w:szCs w:val="24"/>
        </w:rPr>
        <w:t>является</w:t>
      </w:r>
      <w:r w:rsidRPr="00812E68">
        <w:rPr>
          <w:rFonts w:ascii="Times New Roman" w:hAnsi="Times New Roman" w:cs="Times New Roman"/>
          <w:sz w:val="24"/>
          <w:szCs w:val="24"/>
        </w:rPr>
        <w:t>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715B19" w:rsidRPr="00812E68">
        <w:rPr>
          <w:rFonts w:ascii="Times New Roman" w:hAnsi="Times New Roman" w:cs="Times New Roman"/>
          <w:sz w:val="24"/>
          <w:szCs w:val="24"/>
        </w:rPr>
        <w:t xml:space="preserve">(реорганизация) </w:t>
      </w:r>
      <w:r w:rsidR="00152129">
        <w:rPr>
          <w:rFonts w:ascii="Times New Roman" w:hAnsi="Times New Roman" w:cs="Times New Roman"/>
          <w:sz w:val="24"/>
          <w:szCs w:val="24"/>
        </w:rPr>
        <w:t>учреждения;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приобретение имущества самостоятельно учреждени</w:t>
      </w:r>
      <w:r w:rsidR="00152129">
        <w:rPr>
          <w:rFonts w:ascii="Times New Roman" w:hAnsi="Times New Roman" w:cs="Times New Roman"/>
          <w:sz w:val="24"/>
          <w:szCs w:val="24"/>
        </w:rPr>
        <w:t>ями в процессе их деятельности;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высвобождение муницип</w:t>
      </w:r>
      <w:r w:rsidR="00152129">
        <w:rPr>
          <w:rFonts w:ascii="Times New Roman" w:hAnsi="Times New Roman" w:cs="Times New Roman"/>
          <w:sz w:val="24"/>
          <w:szCs w:val="24"/>
        </w:rPr>
        <w:t>ального имущества учреждениями.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Обязанность по </w:t>
      </w:r>
      <w:r w:rsidR="00451287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812E68">
        <w:rPr>
          <w:rFonts w:ascii="Times New Roman" w:hAnsi="Times New Roman" w:cs="Times New Roman"/>
          <w:sz w:val="24"/>
          <w:szCs w:val="24"/>
        </w:rPr>
        <w:t>паспортизации объек</w:t>
      </w:r>
      <w:r w:rsidR="00152129">
        <w:rPr>
          <w:rFonts w:ascii="Times New Roman" w:hAnsi="Times New Roman" w:cs="Times New Roman"/>
          <w:sz w:val="24"/>
          <w:szCs w:val="24"/>
        </w:rPr>
        <w:t>тов, возлагается на учреждение.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2.3. Для решения вопроса о закреплении муниципального имущества </w:t>
      </w:r>
      <w:r w:rsidR="005043B8">
        <w:rPr>
          <w:rFonts w:ascii="Times New Roman" w:hAnsi="Times New Roman" w:cs="Times New Roman"/>
          <w:sz w:val="24"/>
          <w:szCs w:val="24"/>
        </w:rPr>
        <w:t xml:space="preserve">учреждение представляет в </w:t>
      </w:r>
      <w:r w:rsidRPr="00812E68">
        <w:rPr>
          <w:rFonts w:ascii="Times New Roman" w:hAnsi="Times New Roman" w:cs="Times New Roman"/>
          <w:sz w:val="24"/>
          <w:szCs w:val="24"/>
        </w:rPr>
        <w:t>уполномоченны</w:t>
      </w:r>
      <w:r w:rsidR="005043B8">
        <w:rPr>
          <w:rFonts w:ascii="Times New Roman" w:hAnsi="Times New Roman" w:cs="Times New Roman"/>
          <w:sz w:val="24"/>
          <w:szCs w:val="24"/>
        </w:rPr>
        <w:t>й</w:t>
      </w:r>
      <w:r w:rsidRPr="00812E68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5043B8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812E68">
        <w:rPr>
          <w:rFonts w:ascii="Times New Roman" w:hAnsi="Times New Roman" w:cs="Times New Roman"/>
          <w:sz w:val="24"/>
          <w:szCs w:val="24"/>
        </w:rPr>
        <w:t>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инвентаризационные описи имущества, наход</w:t>
      </w:r>
      <w:r w:rsidR="00152129">
        <w:rPr>
          <w:rFonts w:ascii="Times New Roman" w:hAnsi="Times New Roman" w:cs="Times New Roman"/>
          <w:sz w:val="24"/>
          <w:szCs w:val="24"/>
        </w:rPr>
        <w:t>ящегося во владении учреждения;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накла</w:t>
      </w:r>
      <w:r w:rsidR="00152129">
        <w:rPr>
          <w:rFonts w:ascii="Times New Roman" w:hAnsi="Times New Roman" w:cs="Times New Roman"/>
          <w:sz w:val="24"/>
          <w:szCs w:val="24"/>
        </w:rPr>
        <w:t>дные на приобретение имущества;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иные докум</w:t>
      </w:r>
      <w:r w:rsidR="00152129">
        <w:rPr>
          <w:rFonts w:ascii="Times New Roman" w:hAnsi="Times New Roman" w:cs="Times New Roman"/>
          <w:sz w:val="24"/>
          <w:szCs w:val="24"/>
        </w:rPr>
        <w:t>енты по приобретению имущества.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2.4. При создании (реорганизации) учреждения документами, необходимыми для наделения их имуществом, указанным в настоящем Порядке, являются:</w:t>
      </w:r>
    </w:p>
    <w:p w:rsidR="00152129" w:rsidRDefault="00715B1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152129">
        <w:rPr>
          <w:rFonts w:ascii="Times New Roman" w:hAnsi="Times New Roman" w:cs="Times New Roman"/>
          <w:sz w:val="24"/>
          <w:szCs w:val="24"/>
        </w:rPr>
        <w:t>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разделительный баланс или передаточный акт;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lastRenderedPageBreak/>
        <w:t>расшифровка основных средств с разбивкой по типам (здания, сооружения, машины и оборудование, транспортные средства, инструмент, производственный и хозяйственный инвентарь и прочие основные средства) по утвержденной форме;</w:t>
      </w:r>
    </w:p>
    <w:p w:rsidR="00152129" w:rsidRDefault="00077DCC" w:rsidP="005043B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технические документы (паспорта, выписки, справки,</w:t>
      </w:r>
      <w:r w:rsidR="00152129">
        <w:rPr>
          <w:rFonts w:ascii="Times New Roman" w:hAnsi="Times New Roman" w:cs="Times New Roman"/>
          <w:sz w:val="24"/>
          <w:szCs w:val="24"/>
        </w:rPr>
        <w:t xml:space="preserve"> акты) на объекты недвижимости</w:t>
      </w:r>
      <w:r w:rsidR="005043B8">
        <w:rPr>
          <w:rFonts w:ascii="Times New Roman" w:hAnsi="Times New Roman" w:cs="Times New Roman"/>
          <w:sz w:val="24"/>
          <w:szCs w:val="24"/>
        </w:rPr>
        <w:t>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2.5. Основанием закрепления муниципального имущества на праве оперативного управления является постановление </w:t>
      </w:r>
      <w:r w:rsidR="005043B8">
        <w:rPr>
          <w:rFonts w:ascii="Times New Roman" w:hAnsi="Times New Roman" w:cs="Times New Roman"/>
          <w:sz w:val="24"/>
          <w:szCs w:val="24"/>
        </w:rPr>
        <w:t>а</w:t>
      </w:r>
      <w:r w:rsidRPr="00812E68">
        <w:rPr>
          <w:rFonts w:ascii="Times New Roman" w:hAnsi="Times New Roman" w:cs="Times New Roman"/>
          <w:sz w:val="24"/>
          <w:szCs w:val="24"/>
        </w:rPr>
        <w:t>дминистрации, в соответствии с которым оформляется акт приема-передачи муниципального имущ</w:t>
      </w:r>
      <w:r w:rsidR="00152129">
        <w:rPr>
          <w:rFonts w:ascii="Times New Roman" w:hAnsi="Times New Roman" w:cs="Times New Roman"/>
          <w:sz w:val="24"/>
          <w:szCs w:val="24"/>
        </w:rPr>
        <w:t>ества в оперативное управление.</w:t>
      </w:r>
    </w:p>
    <w:p w:rsidR="00077DCC" w:rsidRPr="00812E68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2.6. При передаче объектов муниципального нежилого фонда в оперативное управление учреждение осуществля</w:t>
      </w:r>
      <w:r w:rsidR="00715B19" w:rsidRPr="00812E68">
        <w:rPr>
          <w:rFonts w:ascii="Times New Roman" w:hAnsi="Times New Roman" w:cs="Times New Roman"/>
          <w:sz w:val="24"/>
          <w:szCs w:val="24"/>
        </w:rPr>
        <w:t>е</w:t>
      </w:r>
      <w:r w:rsidRPr="00812E68">
        <w:rPr>
          <w:rFonts w:ascii="Times New Roman" w:hAnsi="Times New Roman" w:cs="Times New Roman"/>
          <w:sz w:val="24"/>
          <w:szCs w:val="24"/>
        </w:rPr>
        <w:t>т мероприятия по оформ</w:t>
      </w:r>
      <w:r w:rsidR="00727B3D" w:rsidRPr="00812E68">
        <w:rPr>
          <w:rFonts w:ascii="Times New Roman" w:hAnsi="Times New Roman" w:cs="Times New Roman"/>
          <w:sz w:val="24"/>
          <w:szCs w:val="24"/>
        </w:rPr>
        <w:t>лению прав на земельный участок, в соответствии с Земельным кодексом</w:t>
      </w:r>
      <w:r w:rsidR="00BD23C4"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27B3D" w:rsidRPr="00812E68">
        <w:rPr>
          <w:rFonts w:ascii="Times New Roman" w:hAnsi="Times New Roman" w:cs="Times New Roman"/>
          <w:sz w:val="24"/>
          <w:szCs w:val="24"/>
        </w:rPr>
        <w:t>.</w:t>
      </w:r>
    </w:p>
    <w:p w:rsidR="00077DCC" w:rsidRPr="00812E68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2.7. Право оперативного управления у учреждения на объекты муниципального нежилого фонда возникает с момента государственной регистрации.</w:t>
      </w:r>
    </w:p>
    <w:p w:rsidR="00077DCC" w:rsidRPr="00812E68" w:rsidRDefault="00077DCC" w:rsidP="00152129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2E5278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>. ПОРЯДОК ВЛАДЕНИЯ, ПОЛЬЗОВАНИЯ И РАСПОРЯЖЕНИЯ</w:t>
      </w:r>
    </w:p>
    <w:p w:rsidR="00077DCC" w:rsidRPr="00812E68" w:rsidRDefault="00077DCC" w:rsidP="00152129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МУНИЦИПАЛЬНЫМ ИМУЩЕСТВО</w:t>
      </w:r>
      <w:r w:rsidR="00152129">
        <w:rPr>
          <w:rFonts w:ascii="Times New Roman" w:hAnsi="Times New Roman" w:cs="Times New Roman"/>
          <w:sz w:val="24"/>
          <w:szCs w:val="24"/>
        </w:rPr>
        <w:t xml:space="preserve">М, ЗАКРЕПЛЕННЫМ ЗА УЧРЕЖДЕНИЯМИ </w:t>
      </w:r>
      <w:r w:rsidRPr="00812E68">
        <w:rPr>
          <w:rFonts w:ascii="Times New Roman" w:hAnsi="Times New Roman" w:cs="Times New Roman"/>
          <w:sz w:val="24"/>
          <w:szCs w:val="24"/>
        </w:rPr>
        <w:t>НА ПРАВЕ ОПЕРАТИВНОГО УПРАВЛЕНИЯ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>.1. Муниципальное имущество, переданное учреждению на праве оперативного управле</w:t>
      </w:r>
      <w:r w:rsidR="00152129">
        <w:rPr>
          <w:rFonts w:ascii="Times New Roman" w:hAnsi="Times New Roman" w:cs="Times New Roman"/>
          <w:sz w:val="24"/>
          <w:szCs w:val="24"/>
        </w:rPr>
        <w:t>ния, отражается на его балансе.</w:t>
      </w: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129">
        <w:rPr>
          <w:rFonts w:ascii="Times New Roman" w:hAnsi="Times New Roman" w:cs="Times New Roman"/>
          <w:sz w:val="24"/>
          <w:szCs w:val="24"/>
        </w:rPr>
        <w:t>.2. Учреждение обязано: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эффективно использовать муниципальное имущество ст</w:t>
      </w:r>
      <w:r w:rsidR="00152129">
        <w:rPr>
          <w:rFonts w:ascii="Times New Roman" w:hAnsi="Times New Roman" w:cs="Times New Roman"/>
          <w:sz w:val="24"/>
          <w:szCs w:val="24"/>
        </w:rPr>
        <w:t>рого по целевому назначению;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обеспечивать сохранность муниципального имущества, не совершать действий, способных вызвать его ущерб, поддерживать их в технически исправном и пригодном для эксплуатации состоянии в течение всего срока закрепления на праве оперативного управления, с учетом нормативного износа;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нести бремя содержания, включая уплату коммунальных платежей, технического и других осмотров недвижимого имущества, инвентаризации, регистрации прав на недвижимое имущество, подготовки землеустроительной документации;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осуществлят</w:t>
      </w:r>
      <w:r w:rsidR="00152129">
        <w:rPr>
          <w:rFonts w:ascii="Times New Roman" w:hAnsi="Times New Roman" w:cs="Times New Roman"/>
          <w:sz w:val="24"/>
          <w:szCs w:val="24"/>
        </w:rPr>
        <w:t>ь капитальный и текущий ремонт;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не совершать дейст</w:t>
      </w:r>
      <w:r w:rsidR="00152129">
        <w:rPr>
          <w:rFonts w:ascii="Times New Roman" w:hAnsi="Times New Roman" w:cs="Times New Roman"/>
          <w:sz w:val="24"/>
          <w:szCs w:val="24"/>
        </w:rPr>
        <w:t>вий, способных причинить ущерб.</w:t>
      </w: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>.3. Учреждение не вправе изменять целевое назначение имущества без согласования с администрацией</w:t>
      </w:r>
      <w:r w:rsidR="00727B3D" w:rsidRPr="00812E68">
        <w:rPr>
          <w:rFonts w:ascii="Times New Roman" w:hAnsi="Times New Roman" w:cs="Times New Roman"/>
          <w:sz w:val="24"/>
          <w:szCs w:val="24"/>
        </w:rPr>
        <w:t xml:space="preserve"> городского округа город Октябрьский Республики Башкортостан </w:t>
      </w:r>
      <w:proofErr w:type="gramStart"/>
      <w:r w:rsidR="00727B3D" w:rsidRPr="00812E68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727B3D" w:rsidRPr="00812E68">
        <w:rPr>
          <w:rFonts w:ascii="Times New Roman" w:hAnsi="Times New Roman" w:cs="Times New Roman"/>
          <w:sz w:val="24"/>
          <w:szCs w:val="24"/>
        </w:rPr>
        <w:t xml:space="preserve"> – администрация).</w:t>
      </w: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.4. Учреждение не вправе отчуждать или иным способом распоряжаться муниципальным имуществом за исключением случаев, предусмотренных Гражданским </w:t>
      </w:r>
      <w:hyperlink r:id="rId14" w:tooltip="&quot;Гражданский кодекс Российской Федерации (часть первая)&quot; от 30.11.1994 N 51-ФЗ (ред. от 08.08.2024, с изм. от 31.10.2024)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>.5. При возникновении необходимости совершения сделки с муниципальным имуществом (за исключением случаев самостоятельного распоряжения имуществом, предусмотренных законом), а также при возникновении излишнего, неиспользуемого имущества, учреждение обращается в администрацию с заявлением о совершении сделки или изъятии муниципального имущества.</w:t>
      </w:r>
    </w:p>
    <w:p w:rsidR="00077DCC" w:rsidRPr="00812E68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.6. Учреждение вправе с согласия </w:t>
      </w:r>
      <w:r w:rsidR="00727B3D" w:rsidRPr="00812E68">
        <w:rPr>
          <w:rFonts w:ascii="Times New Roman" w:hAnsi="Times New Roman" w:cs="Times New Roman"/>
          <w:sz w:val="24"/>
          <w:szCs w:val="24"/>
        </w:rPr>
        <w:t>администрации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передавать в аренду, безвозмездное пользование муниципальное имущество, переданное ему в оперативное управление, в соответствии с действующим законодательством.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727B3D" w:rsidP="00727B3D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4</w:t>
      </w:r>
      <w:r w:rsidR="00077DCC" w:rsidRPr="00812E68">
        <w:rPr>
          <w:rFonts w:ascii="Times New Roman" w:hAnsi="Times New Roman" w:cs="Times New Roman"/>
          <w:sz w:val="24"/>
          <w:szCs w:val="24"/>
        </w:rPr>
        <w:t>. ПРЕКРАЩЕНИЕ ПРАВА ОПЕРАТИВНОГО УПРАВЛЕНИЯ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.1. Право оперативного управления на муниципальное имущество прекращается по основаниям и в порядке, предусмотренном Гражданским </w:t>
      </w:r>
      <w:hyperlink r:id="rId15" w:tooltip="&quot;Гражданский кодекс Российской Федерации (часть первая)&quot; от 30.11.1994 N 51-ФЗ (ред. от 08.08.2024, с изм. от 31.10.2024)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законами, иными правовыми актами для прекращения права собственности, а также в случаях правомерного изъятия муниципального имущества у учреждения </w:t>
      </w:r>
      <w:r w:rsidR="00152129">
        <w:rPr>
          <w:rFonts w:ascii="Times New Roman" w:hAnsi="Times New Roman" w:cs="Times New Roman"/>
          <w:sz w:val="24"/>
          <w:szCs w:val="24"/>
        </w:rPr>
        <w:t>по постановлению администрации.</w:t>
      </w:r>
    </w:p>
    <w:p w:rsidR="00077DCC" w:rsidRPr="00812E68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7B3D" w:rsidRPr="00812E68">
        <w:rPr>
          <w:rFonts w:ascii="Times New Roman" w:hAnsi="Times New Roman" w:cs="Times New Roman"/>
          <w:sz w:val="24"/>
          <w:szCs w:val="24"/>
        </w:rPr>
        <w:t>.2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 Обязанность проведения мероприятий по внесению записи в Единый </w:t>
      </w:r>
      <w:r w:rsidR="00077DCC" w:rsidRPr="00812E6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реестр недвижимости о прекращении права оперативного управления </w:t>
      </w:r>
      <w:r w:rsidR="00727B3D" w:rsidRPr="00812E68">
        <w:rPr>
          <w:rFonts w:ascii="Times New Roman" w:hAnsi="Times New Roman" w:cs="Times New Roman"/>
          <w:sz w:val="24"/>
          <w:szCs w:val="24"/>
        </w:rPr>
        <w:t xml:space="preserve">на объекты недвижимости 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727B3D" w:rsidRPr="00812E6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077DCC" w:rsidRPr="00812E68">
        <w:rPr>
          <w:rFonts w:ascii="Times New Roman" w:hAnsi="Times New Roman" w:cs="Times New Roman"/>
          <w:sz w:val="24"/>
          <w:szCs w:val="24"/>
        </w:rPr>
        <w:t>.</w:t>
      </w:r>
    </w:p>
    <w:p w:rsidR="00077DCC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A01E24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51"/>
      <w:bookmarkEnd w:id="1"/>
      <w:r w:rsidRPr="00812E68"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 ПОРЯДОК ОФОРМЛЕНИЯ ПРАВ ПОЛЬЗОВАНИЯ МУНИЦИПАЛЬНОГО</w:t>
      </w: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ИМУЩЕСТВА В БЕЗВОЗМЕЗДНОЕ ПОЛЬЗОВАНИЕ, АРЕНДУ И СУБАРЕНДУ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.1. Оформление прав пользования муниципальным имуществом предусматривает процедуру предоставления муниципального имущества по договорам безвозмездного пользования, аренды и субаренды, предусматривающим переход прав владения и (или) пользования в отношении муницип</w:t>
      </w:r>
      <w:r w:rsidR="00152129">
        <w:rPr>
          <w:rFonts w:ascii="Times New Roman" w:hAnsi="Times New Roman" w:cs="Times New Roman"/>
          <w:sz w:val="24"/>
          <w:szCs w:val="24"/>
        </w:rPr>
        <w:t>ального имущества, заключаемым: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 результатам проведения конкурсов или аукционов на право заключения этих договоров (далее - торги);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проведения торгов.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 безвозмездное пользование, аренду и субаренду могут быть переданы объекты муниципального нежилого фонда: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со</w:t>
      </w:r>
      <w:r w:rsidR="00152129">
        <w:rPr>
          <w:rFonts w:ascii="Times New Roman" w:hAnsi="Times New Roman" w:cs="Times New Roman"/>
          <w:sz w:val="24"/>
          <w:szCs w:val="24"/>
        </w:rPr>
        <w:t>ставляющие муниципальную казну;</w:t>
      </w:r>
    </w:p>
    <w:p w:rsidR="00152129" w:rsidRDefault="00077DCC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находящиеся в оперативном управлении муниципальных учреждени</w:t>
      </w:r>
      <w:r w:rsidR="00152129">
        <w:rPr>
          <w:rFonts w:ascii="Times New Roman" w:hAnsi="Times New Roman" w:cs="Times New Roman"/>
          <w:sz w:val="24"/>
          <w:szCs w:val="24"/>
        </w:rPr>
        <w:t>й.</w:t>
      </w:r>
    </w:p>
    <w:p w:rsidR="00152129" w:rsidRDefault="005043B8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.2. Муниципальное имущество предоставляется без проведения торгов в случаях, установленных </w:t>
      </w:r>
      <w:hyperlink r:id="rId16" w:tooltip="Федеральный закон от 26.07.2006 N 135-ФЗ (ред. от 08.08.2024) &quot;О защите конкуренции&quot; (с изм. и доп., вступ. в силу с 01.01.2025)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7DCC" w:rsidRPr="00812E68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DCC" w:rsidRPr="00812E68">
        <w:rPr>
          <w:rFonts w:ascii="Times New Roman" w:hAnsi="Times New Roman" w:cs="Times New Roman"/>
          <w:sz w:val="24"/>
          <w:szCs w:val="24"/>
        </w:rPr>
        <w:t>.</w:t>
      </w:r>
    </w:p>
    <w:p w:rsidR="00E13D5B" w:rsidRDefault="005043B8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</w:t>
      </w:r>
      <w:hyperlink r:id="rId17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>
        <w:r w:rsidR="00077DCC" w:rsidRPr="00812E6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</w:t>
      </w:r>
      <w:r w:rsidR="00A01E24" w:rsidRPr="00812E68">
        <w:rPr>
          <w:rFonts w:ascii="Times New Roman" w:hAnsi="Times New Roman" w:cs="Times New Roman"/>
          <w:sz w:val="24"/>
          <w:szCs w:val="24"/>
        </w:rPr>
        <w:t>2</w:t>
      </w:r>
      <w:r w:rsidR="00077DCC" w:rsidRPr="00812E68">
        <w:rPr>
          <w:rFonts w:ascii="Times New Roman" w:hAnsi="Times New Roman" w:cs="Times New Roman"/>
          <w:sz w:val="24"/>
          <w:szCs w:val="24"/>
        </w:rPr>
        <w:t>1.0</w:t>
      </w:r>
      <w:r w:rsidR="00A01E24" w:rsidRPr="00812E68">
        <w:rPr>
          <w:rFonts w:ascii="Times New Roman" w:hAnsi="Times New Roman" w:cs="Times New Roman"/>
          <w:sz w:val="24"/>
          <w:szCs w:val="24"/>
        </w:rPr>
        <w:t>3</w:t>
      </w:r>
      <w:r w:rsidR="00077DCC" w:rsidRPr="00812E68">
        <w:rPr>
          <w:rFonts w:ascii="Times New Roman" w:hAnsi="Times New Roman" w:cs="Times New Roman"/>
          <w:sz w:val="24"/>
          <w:szCs w:val="24"/>
        </w:rPr>
        <w:t>.20</w:t>
      </w:r>
      <w:r w:rsidR="00A01E24" w:rsidRPr="00812E68">
        <w:rPr>
          <w:rFonts w:ascii="Times New Roman" w:hAnsi="Times New Roman" w:cs="Times New Roman"/>
          <w:sz w:val="24"/>
          <w:szCs w:val="24"/>
        </w:rPr>
        <w:t>23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="00A01E24" w:rsidRPr="00812E68">
        <w:rPr>
          <w:rFonts w:ascii="Times New Roman" w:hAnsi="Times New Roman" w:cs="Times New Roman"/>
          <w:sz w:val="24"/>
          <w:szCs w:val="24"/>
        </w:rPr>
        <w:t>147/23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7DCC" w:rsidRPr="00812E68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DCC" w:rsidRPr="00812E68">
        <w:rPr>
          <w:rFonts w:ascii="Times New Roman" w:hAnsi="Times New Roman" w:cs="Times New Roman"/>
          <w:sz w:val="24"/>
          <w:szCs w:val="24"/>
        </w:rPr>
        <w:t>.</w:t>
      </w:r>
      <w:bookmarkStart w:id="2" w:name="P162"/>
      <w:bookmarkEnd w:id="2"/>
    </w:p>
    <w:p w:rsidR="00E13D5B" w:rsidRDefault="007D461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.4. Передача в безвозмездное пользование, аренду и субаренду муниципального имущества без проведения торгов осуществляется в следующем порядке:</w:t>
      </w:r>
    </w:p>
    <w:p w:rsidR="00E13D5B" w:rsidRDefault="007D461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.4.1. Юридические и физические лица подают в уполномоченный орган заявление о передаче муниципального имущества в безвозмездное пользование, аренду и субаренду по форме </w:t>
      </w:r>
      <w:r w:rsidR="00077DCC" w:rsidRPr="00795BE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5043B8" w:rsidRPr="00795BE6">
        <w:rPr>
          <w:rFonts w:ascii="Times New Roman" w:hAnsi="Times New Roman" w:cs="Times New Roman"/>
          <w:sz w:val="24"/>
          <w:szCs w:val="24"/>
        </w:rPr>
        <w:t>№</w:t>
      </w:r>
      <w:r w:rsidR="00077DCC" w:rsidRPr="00795BE6">
        <w:rPr>
          <w:rFonts w:ascii="Times New Roman" w:hAnsi="Times New Roman" w:cs="Times New Roman"/>
          <w:sz w:val="24"/>
          <w:szCs w:val="24"/>
        </w:rPr>
        <w:t xml:space="preserve"> 1 к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настоящему порядку следующими способами: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посредством личного об</w:t>
      </w:r>
      <w:r w:rsidR="00E13D5B">
        <w:rPr>
          <w:rFonts w:ascii="Times New Roman" w:hAnsi="Times New Roman" w:cs="Times New Roman"/>
          <w:sz w:val="24"/>
          <w:szCs w:val="24"/>
        </w:rPr>
        <w:t>ращения в Уполномоченный орган;</w:t>
      </w:r>
    </w:p>
    <w:p w:rsidR="00E13D5B" w:rsidRDefault="00E13D5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РГАУ МФЦ;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 с описью вложения и уведомлением о вручении;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путем заполнения формы заявления через </w:t>
      </w:r>
      <w:r w:rsidR="007D461C">
        <w:rPr>
          <w:rFonts w:ascii="Times New Roman" w:hAnsi="Times New Roman" w:cs="Times New Roman"/>
          <w:sz w:val="24"/>
          <w:szCs w:val="24"/>
        </w:rPr>
        <w:t>«</w:t>
      </w:r>
      <w:r w:rsidRPr="00812E68">
        <w:rPr>
          <w:rFonts w:ascii="Times New Roman" w:hAnsi="Times New Roman" w:cs="Times New Roman"/>
          <w:sz w:val="24"/>
          <w:szCs w:val="24"/>
        </w:rPr>
        <w:t>Личный кабинет</w:t>
      </w:r>
      <w:r w:rsidR="007D461C">
        <w:rPr>
          <w:rFonts w:ascii="Times New Roman" w:hAnsi="Times New Roman" w:cs="Times New Roman"/>
          <w:sz w:val="24"/>
          <w:szCs w:val="24"/>
        </w:rPr>
        <w:t>»</w:t>
      </w:r>
      <w:r w:rsidRPr="00812E68">
        <w:rPr>
          <w:rFonts w:ascii="Times New Roman" w:hAnsi="Times New Roman" w:cs="Times New Roman"/>
          <w:sz w:val="24"/>
          <w:szCs w:val="24"/>
        </w:rPr>
        <w:t xml:space="preserve"> на Региональном портале государственных услуг.</w:t>
      </w:r>
    </w:p>
    <w:p w:rsidR="00E13D5B" w:rsidRDefault="007D461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.4.2. Рассмотрение заявления о передаче без проведения торгов муниципального имущества в пользование производится в срок до одного месяца.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имеются неразрешенные судебные споры по поводу указанного в заявлении муниципального имущества;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имеются факты расторжения с заявителем договоров о передаче ему в пользование </w:t>
      </w:r>
      <w:r w:rsidRPr="00812E68">
        <w:rPr>
          <w:rFonts w:ascii="Times New Roman" w:hAnsi="Times New Roman" w:cs="Times New Roman"/>
          <w:sz w:val="24"/>
          <w:szCs w:val="24"/>
        </w:rPr>
        <w:lastRenderedPageBreak/>
        <w:t>другого муниципального имущества из-за нарушения заявителем условий данных договоров;</w:t>
      </w:r>
    </w:p>
    <w:p w:rsidR="00077DCC" w:rsidRPr="00812E68" w:rsidRDefault="00077DCC" w:rsidP="00865D1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проводится ликвидация заявителя - 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E13D5B" w:rsidRDefault="00077DCC" w:rsidP="00865D1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приостановлена деятельность заявителя в порядке, предусмотренном </w:t>
      </w:r>
      <w:hyperlink r:id="rId18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</w:t>
      </w:r>
      <w:r w:rsidR="00E13D5B">
        <w:rPr>
          <w:rFonts w:ascii="Times New Roman" w:hAnsi="Times New Roman" w:cs="Times New Roman"/>
          <w:sz w:val="24"/>
          <w:szCs w:val="24"/>
        </w:rPr>
        <w:t>инистративных правонарушениях;</w:t>
      </w:r>
    </w:p>
    <w:p w:rsidR="00077DCC" w:rsidRPr="00812E68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заявителем предоставлены заведомо ложные сведения, содержащиеся в представленных документах;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</w:t>
      </w:r>
      <w:r w:rsidR="00E13D5B">
        <w:rPr>
          <w:rFonts w:ascii="Times New Roman" w:hAnsi="Times New Roman" w:cs="Times New Roman"/>
          <w:sz w:val="24"/>
          <w:szCs w:val="24"/>
        </w:rPr>
        <w:t xml:space="preserve"> момента регистрации заявления.</w:t>
      </w:r>
    </w:p>
    <w:p w:rsidR="00E13D5B" w:rsidRDefault="007D461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.5. По результатам торгов на право заключения договоров о передаче муниципального имущества в пользование уполномоченный орган оформляет договоры о передаче муниципального имущества в:</w:t>
      </w:r>
    </w:p>
    <w:p w:rsidR="00E13D5B" w:rsidRDefault="00E13D5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безвозмездное пользование;</w:t>
      </w:r>
    </w:p>
    <w:p w:rsidR="00AF5520" w:rsidRDefault="00E13D5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аренду </w:t>
      </w:r>
    </w:p>
    <w:p w:rsidR="00E13D5B" w:rsidRDefault="00E13D5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субаренду.</w:t>
      </w:r>
    </w:p>
    <w:p w:rsidR="00E13D5B" w:rsidRDefault="007D461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.6.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.7. Уполномоченный орган осуществляет контроль за использованием муниципального имущества в соответствии с законодательством и настоящим Порядком.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.8. Уполномоченный орган имеет право в рамках контроля за исполнением договоров о передаче муниципального имущества в пользование: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проводить обследования и проверки использования муниципального имущес</w:t>
      </w:r>
      <w:r w:rsidR="00E13D5B">
        <w:rPr>
          <w:rFonts w:ascii="Times New Roman" w:hAnsi="Times New Roman" w:cs="Times New Roman"/>
          <w:sz w:val="24"/>
          <w:szCs w:val="24"/>
        </w:rPr>
        <w:t>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требовать от проверяемых юридических и физических лиц необходимую документацию и информацию;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привлекать к проведению обследований и проверок использования муниципального имущества представителей пользователя и арендодателя, квалифицированных специалистов и экспертов.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.9. При передаче в пользование муниципального имущества, являющегося памятником истории, культуры и архитектуры, пользователем муниципального имущества дополнительно оформляется охранное обязательство с органом охраны объектов культурного наследия Республики Башкортостан в соответствии со </w:t>
      </w:r>
      <w:hyperlink r:id="rId19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года N 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7DCC" w:rsidRPr="00812E68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DCC" w:rsidRPr="00812E68">
        <w:rPr>
          <w:rFonts w:ascii="Times New Roman" w:hAnsi="Times New Roman" w:cs="Times New Roman"/>
          <w:sz w:val="24"/>
          <w:szCs w:val="24"/>
        </w:rPr>
        <w:t>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.10. 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7DCC" w:rsidRPr="00812E68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(далее - субъекты СМП и </w:t>
      </w:r>
      <w:proofErr w:type="spellStart"/>
      <w:r w:rsidR="00077DCC" w:rsidRPr="00812E68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077DCC" w:rsidRPr="00812E68">
        <w:rPr>
          <w:rFonts w:ascii="Times New Roman" w:hAnsi="Times New Roman" w:cs="Times New Roman"/>
          <w:sz w:val="24"/>
          <w:szCs w:val="24"/>
        </w:rPr>
        <w:t xml:space="preserve">), в отношении муниципального имущества, включенного в Перечень муниципального имущества городского округа город Октябрьский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7DCC" w:rsidRPr="00812E68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7DCC" w:rsidRPr="00812E68">
        <w:rPr>
          <w:rFonts w:ascii="Times New Roman" w:hAnsi="Times New Roman" w:cs="Times New Roman"/>
          <w:sz w:val="24"/>
          <w:szCs w:val="24"/>
        </w:rPr>
        <w:t>, срок действия договора должен составлять не менее пяти лет.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Срок действия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.11. Изменение условий договора, указанных в документации о торгах, по результатам которых заключен договор, не допускается.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Цена договора, заключенного по результатам торгов, может быть изменена только в </w:t>
      </w:r>
      <w:r w:rsidRPr="00812E68">
        <w:rPr>
          <w:rFonts w:ascii="Times New Roman" w:hAnsi="Times New Roman" w:cs="Times New Roman"/>
          <w:sz w:val="24"/>
          <w:szCs w:val="24"/>
        </w:rPr>
        <w:lastRenderedPageBreak/>
        <w:t>сторону увеличения.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>.12. Учет договоров безвозмездного пользования, аренды (субаренды) осуществляется уполномоченным органом в отношении муниципального имущества, составляющего казну городского округа город Октябрьский Республики Башкортостан, и муниципального имущества, закрепленного на праве оперативного управления за муниципальными учреждениями городского округа город Октябрьский Республики Башкортостан.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.13. По истечении срока договора аренды муниципального имущества, заключенного по результатам проведения торгов или без их проведения (за исключением определенных случаев),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</w:t>
      </w:r>
      <w:hyperlink r:id="rId20" w:tooltip="Федеральный закон от 26.07.2006 N 135-ФЗ (ред. от 08.08.2024) &quot;О защите конкуренции&quot; (с изм. и доп., вступ. в силу с 01.01.2025)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Закона о защите конкуренции.</w:t>
      </w:r>
    </w:p>
    <w:p w:rsidR="00077DCC" w:rsidRPr="00812E68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Продление договоров безвозмездного пользования, аренды допускается при отсутствии задолженности по арендной плате, коммунальным платежам по объекту аренды, по оплате организациям (управляющим организациям, товариществам собственников жилья и иным организациям) за оказанные услуги и работы по содержанию и текущему ремонту общего имущества, а также уплате штрафных санкций (при их наличии).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BD23C4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 ОСОБЕННОСТИ ПЕРЕДАЧИ МУНИЦИПАЛЬНОГО</w:t>
      </w:r>
    </w:p>
    <w:p w:rsidR="00077DCC" w:rsidRPr="00812E68" w:rsidRDefault="00077DCC" w:rsidP="00077DCC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ИМУЩЕСТВА В БЕЗВОЗМЕЗДНОЕ ПОЛЬЗОВАНИЕ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.1. Муниципальное имущество передается в безвозмездное пользование в соответствии с </w:t>
      </w:r>
      <w:hyperlink w:anchor="P151" w:tooltip="6. ПОРЯДОК ОФОРМЛЕНИЯ ПРАВ ПОЛЬЗОВАНИЯ МУНИЦИПАЛЬНОГО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9827C5">
        <w:rPr>
          <w:rFonts w:ascii="Times New Roman" w:hAnsi="Times New Roman" w:cs="Times New Roman"/>
          <w:sz w:val="24"/>
          <w:szCs w:val="24"/>
        </w:rPr>
        <w:t>5</w:t>
      </w:r>
      <w:r w:rsidR="00E13D5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</w:t>
      </w:r>
      <w:r w:rsidR="00E13D5B">
        <w:rPr>
          <w:rFonts w:ascii="Times New Roman" w:hAnsi="Times New Roman" w:cs="Times New Roman"/>
          <w:sz w:val="24"/>
          <w:szCs w:val="24"/>
        </w:rPr>
        <w:t>рганам местного самоуправления;</w:t>
      </w:r>
    </w:p>
    <w:p w:rsidR="00E13D5B" w:rsidRDefault="00E13D5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правоохранительным органам;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государственным и муниципальным учреждениям</w:t>
      </w:r>
      <w:r w:rsidR="00E13D5B">
        <w:rPr>
          <w:rFonts w:ascii="Times New Roman" w:hAnsi="Times New Roman" w:cs="Times New Roman"/>
          <w:sz w:val="24"/>
          <w:szCs w:val="24"/>
        </w:rPr>
        <w:t>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учреждениям здравоохранения для размещения медицинских пунктов в образовательных учреждениях;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местным общественным организациям ветеранов, инвалидов, общественных движений, партий, союзов, объединений, профсоюзов, благотворительных фондов;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местным некоммерческим организациям по развитию спорта, культуры, детского и юношеского творчества;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местным некоммерческим организациям, осуществляющим патриотическое воспитание граждан, оказывающим содействие органам местного самоуправления в реализации молодежной политики;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участникам государственных программ по развитию и поддержке образования, здравоохранения, спорта, культуры, детского и юношеского творчества;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участникам программ Республики Башкортостан и городского округа город Октябрьский Республики Башкортостан для решения социально значимых вопросов по развитию и поддержке образования, здравоохранения, спорта, культуры, детского и юношеского творчества;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операторам, обеспечивающим организацию детского питания в муниципальных образовательных учреждениях при использовании помещений и оборудования пищеблоков;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государственным фондам</w:t>
      </w:r>
      <w:r w:rsidR="00C85798">
        <w:rPr>
          <w:rFonts w:ascii="Times New Roman" w:hAnsi="Times New Roman" w:cs="Times New Roman"/>
          <w:sz w:val="24"/>
          <w:szCs w:val="24"/>
        </w:rPr>
        <w:t xml:space="preserve"> и автономным некоммерческим организациям, осуществляющим поддержку</w:t>
      </w:r>
      <w:r w:rsidRPr="00812E6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3F9E" w:rsidRPr="00812E68">
        <w:rPr>
          <w:rFonts w:ascii="Times New Roman" w:hAnsi="Times New Roman" w:cs="Times New Roman"/>
          <w:sz w:val="24"/>
          <w:szCs w:val="24"/>
        </w:rPr>
        <w:t>ов специальной военной операции;</w:t>
      </w:r>
    </w:p>
    <w:p w:rsidR="00E13D5B" w:rsidRDefault="006C3F9E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организациям, занимающимся реабилитацией детей </w:t>
      </w:r>
      <w:r w:rsidR="004C6607">
        <w:rPr>
          <w:rFonts w:ascii="Times New Roman" w:hAnsi="Times New Roman" w:cs="Times New Roman"/>
          <w:sz w:val="24"/>
          <w:szCs w:val="24"/>
        </w:rPr>
        <w:t>и</w:t>
      </w:r>
      <w:r w:rsidRPr="00812E68">
        <w:rPr>
          <w:rFonts w:ascii="Times New Roman" w:hAnsi="Times New Roman" w:cs="Times New Roman"/>
          <w:sz w:val="24"/>
          <w:szCs w:val="24"/>
        </w:rPr>
        <w:t xml:space="preserve"> подростков с огран</w:t>
      </w:r>
      <w:r w:rsidR="0037327C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E13D5B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.2. В безвозмездное пользование может быть передано следующее муниципальное имущество: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объ</w:t>
      </w:r>
      <w:r w:rsidR="00E13D5B">
        <w:rPr>
          <w:rFonts w:ascii="Times New Roman" w:hAnsi="Times New Roman" w:cs="Times New Roman"/>
          <w:sz w:val="24"/>
          <w:szCs w:val="24"/>
        </w:rPr>
        <w:t>екты инженерной инфраструктуры;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объекты</w:t>
      </w:r>
      <w:r w:rsidR="00E13D5B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иное муниципальное имущество (включая машины, оборудование, транспортные </w:t>
      </w:r>
      <w:r w:rsidRPr="00812E68">
        <w:rPr>
          <w:rFonts w:ascii="Times New Roman" w:hAnsi="Times New Roman" w:cs="Times New Roman"/>
          <w:sz w:val="24"/>
          <w:szCs w:val="24"/>
        </w:rPr>
        <w:lastRenderedPageBreak/>
        <w:t>средства, другое движимое имущество).</w:t>
      </w:r>
    </w:p>
    <w:p w:rsidR="00E13D5B" w:rsidRPr="00795BE6" w:rsidRDefault="00AF5520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BE6">
        <w:rPr>
          <w:rFonts w:ascii="Times New Roman" w:hAnsi="Times New Roman" w:cs="Times New Roman"/>
          <w:sz w:val="24"/>
          <w:szCs w:val="24"/>
        </w:rPr>
        <w:t>6</w:t>
      </w:r>
      <w:r w:rsidR="00077DCC" w:rsidRPr="00795BE6">
        <w:rPr>
          <w:rFonts w:ascii="Times New Roman" w:hAnsi="Times New Roman" w:cs="Times New Roman"/>
          <w:sz w:val="24"/>
          <w:szCs w:val="24"/>
        </w:rPr>
        <w:t>.3. Собственник муниципального имущества либо иные лица, уполномоченные собственником или законом, являются ссудодателями муниципального имущества.</w:t>
      </w:r>
    </w:p>
    <w:p w:rsidR="00E13D5B" w:rsidRPr="00795BE6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BE6">
        <w:rPr>
          <w:rFonts w:ascii="Times New Roman" w:hAnsi="Times New Roman" w:cs="Times New Roman"/>
          <w:sz w:val="24"/>
          <w:szCs w:val="24"/>
        </w:rPr>
        <w:t>Ссудодателями муни</w:t>
      </w:r>
      <w:r w:rsidR="00E13D5B" w:rsidRPr="00795BE6">
        <w:rPr>
          <w:rFonts w:ascii="Times New Roman" w:hAnsi="Times New Roman" w:cs="Times New Roman"/>
          <w:sz w:val="24"/>
          <w:szCs w:val="24"/>
        </w:rPr>
        <w:t>ципального имущества выступают:</w:t>
      </w:r>
    </w:p>
    <w:p w:rsidR="00E13D5B" w:rsidRPr="00795BE6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BE6">
        <w:rPr>
          <w:rFonts w:ascii="Times New Roman" w:hAnsi="Times New Roman" w:cs="Times New Roman"/>
          <w:sz w:val="24"/>
          <w:szCs w:val="24"/>
        </w:rPr>
        <w:t>от имени собств</w:t>
      </w:r>
      <w:r w:rsidR="00E13D5B" w:rsidRPr="00795BE6">
        <w:rPr>
          <w:rFonts w:ascii="Times New Roman" w:hAnsi="Times New Roman" w:cs="Times New Roman"/>
          <w:sz w:val="24"/>
          <w:szCs w:val="24"/>
        </w:rPr>
        <w:t>енника - уполномоченный орган;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BE6">
        <w:rPr>
          <w:rFonts w:ascii="Times New Roman" w:hAnsi="Times New Roman" w:cs="Times New Roman"/>
          <w:sz w:val="24"/>
          <w:szCs w:val="24"/>
        </w:rPr>
        <w:t>муниципальные учреждения городского округа город Октябрьский Республики Башкортостан, владеющие муниципальным имуществом</w:t>
      </w:r>
      <w:r w:rsidRPr="00812E68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управления, - при условии обязательного согласования предоставления муниципального имущества в безвозмездное пользование с собственником.</w:t>
      </w:r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.4. В случае если муниципальное имущество предоставлено без проведения аукциона к заявлению на получение муниципального имущества на условиях безвозмездного пользования подается ссудодателю, регистрируется и рассматривается в порядке, установленном </w:t>
      </w:r>
      <w:hyperlink w:anchor="P162" w:tooltip="6.4. Передача в безвозмездное пользование, аренду и субаренду муниципального имущества без проведения торгов осуществляется в следующем порядке: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827C5">
          <w:rPr>
            <w:rFonts w:ascii="Times New Roman" w:hAnsi="Times New Roman" w:cs="Times New Roman"/>
            <w:sz w:val="24"/>
            <w:szCs w:val="24"/>
          </w:rPr>
          <w:t>5</w:t>
        </w:r>
        <w:r w:rsidR="00077DCC" w:rsidRPr="00812E68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3" w:name="P222"/>
      <w:bookmarkEnd w:id="3"/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.5. Для оформления договора безвозмездного пользования муниципальным имуществом представляются заявление и следующие документы или их копии: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б) для индивидуального предпринимателя - документы, удостоверяющие личность;</w:t>
      </w:r>
      <w:bookmarkStart w:id="4" w:name="P225"/>
      <w:bookmarkEnd w:id="4"/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(при наличии)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  <w:bookmarkStart w:id="5" w:name="P228"/>
      <w:bookmarkEnd w:id="5"/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1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ж) перечень муниципального имущества, предполагаемого к передаче в безвозмездное пользование;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</w:t>
      </w:r>
      <w:r w:rsidRPr="00812E68">
        <w:rPr>
          <w:rFonts w:ascii="Times New Roman" w:hAnsi="Times New Roman" w:cs="Times New Roman"/>
          <w:sz w:val="24"/>
          <w:szCs w:val="24"/>
        </w:rPr>
        <w:lastRenderedPageBreak/>
        <w:t>передаваемое на момент оформления договора имущество находится в пользовании заявителя);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и) о</w:t>
      </w:r>
      <w:r w:rsidR="00E13D5B">
        <w:rPr>
          <w:rFonts w:ascii="Times New Roman" w:hAnsi="Times New Roman" w:cs="Times New Roman"/>
          <w:sz w:val="24"/>
          <w:szCs w:val="24"/>
        </w:rPr>
        <w:t>пись представляемых документов.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Документы, указанные в подпунктах "а", "б", "г", "д", "ж" - "и" настоящего пункта, представляются в Уполномоченный орган заявителем самостоятельно.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25" w:tooltip="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">
        <w:r w:rsidRPr="00812E68">
          <w:rPr>
            <w:rFonts w:ascii="Times New Roman" w:hAnsi="Times New Roman" w:cs="Times New Roman"/>
            <w:sz w:val="24"/>
            <w:szCs w:val="24"/>
          </w:rPr>
          <w:t>подпунктах "в"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8" w:tooltip="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">
        <w:r w:rsidRPr="00812E68">
          <w:rPr>
            <w:rFonts w:ascii="Times New Roman" w:hAnsi="Times New Roman" w:cs="Times New Roman"/>
            <w:sz w:val="24"/>
            <w:szCs w:val="24"/>
          </w:rPr>
          <w:t>"е"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Уполномоченным органом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.6. Ссудодатель и ссудополучатель оформляют договор о передаче муниципального имущества в безвозмездное пользование по форме, утвержденной постановлением Администрации городского округа город Октябрьский Республики Башкортостан.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  <w:bookmarkStart w:id="6" w:name="P236"/>
      <w:bookmarkEnd w:id="6"/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.7. </w:t>
      </w:r>
      <w:r w:rsidR="009827C5">
        <w:rPr>
          <w:rFonts w:ascii="Times New Roman" w:hAnsi="Times New Roman" w:cs="Times New Roman"/>
          <w:sz w:val="24"/>
          <w:szCs w:val="24"/>
        </w:rPr>
        <w:t xml:space="preserve">В случае, если Ссудодателем является уполномоченный орган, </w:t>
      </w:r>
      <w:r w:rsidR="00077DCC" w:rsidRPr="00812E68">
        <w:rPr>
          <w:rFonts w:ascii="Times New Roman" w:hAnsi="Times New Roman" w:cs="Times New Roman"/>
          <w:sz w:val="24"/>
          <w:szCs w:val="24"/>
        </w:rPr>
        <w:t>Ссудополучатель самостоятельно несет расходы по коммунальным услугам в соответствии с договорами, заключенными с организациями, осуществляющими соответствующие виды деятельности.</w:t>
      </w:r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.8. В случае, если объект расположен в многоквартирном доме Ссудополучатель возмещает Ссудодателю (собственнику муниципального имущества) расходы по оплате организациям (управляющим организациям, товариществам собственников жилья и иным организациям) платы за содержание нежилого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договором на возмещение указанных расходов, который заключается одновременно с договором безвозмездного пользования.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Размер платы определяется в соответствии со </w:t>
      </w:r>
      <w:hyperlink r:id="rId22" w:tooltip="&quot;Жилищный кодекс Российской Федерации&quot; от 29.12.2004 N 188-ФЗ (ред. от 08.08.2024) (с изм. и доп., вступ. в силу с 01.09.2024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ст. 158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 случае использования объекта, являющегося отдельно стоящим нежилым зданием или входящего в состав отдельно стоящего нежилого здания, с Ссудополучателем заключается договор на возмещение расходов Ссудодателя (</w:t>
      </w:r>
      <w:r w:rsidR="00795BE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812E68">
        <w:rPr>
          <w:rFonts w:ascii="Times New Roman" w:hAnsi="Times New Roman" w:cs="Times New Roman"/>
          <w:sz w:val="24"/>
          <w:szCs w:val="24"/>
        </w:rPr>
        <w:t>) по оплате организациям, осуществляющим обслуживание данного здания, а также за оказанные услуги, в том числе коммунальные, и работы по содержанию и текущему ремонту мест общего пользования муниципального имущества, пропорционально занимаемой площади.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Действие настоящего</w:t>
      </w:r>
      <w:r w:rsidR="00E13D5B">
        <w:rPr>
          <w:rFonts w:ascii="Times New Roman" w:hAnsi="Times New Roman" w:cs="Times New Roman"/>
          <w:sz w:val="24"/>
          <w:szCs w:val="24"/>
        </w:rPr>
        <w:t xml:space="preserve"> пункта не распространяется на</w:t>
      </w:r>
      <w:r w:rsidR="00795BE6">
        <w:rPr>
          <w:rFonts w:ascii="Times New Roman" w:hAnsi="Times New Roman" w:cs="Times New Roman"/>
          <w:sz w:val="24"/>
          <w:szCs w:val="24"/>
        </w:rPr>
        <w:t xml:space="preserve"> следующих Ссудополучателей</w:t>
      </w:r>
      <w:r w:rsidR="00E13D5B">
        <w:rPr>
          <w:rFonts w:ascii="Times New Roman" w:hAnsi="Times New Roman" w:cs="Times New Roman"/>
          <w:sz w:val="24"/>
          <w:szCs w:val="24"/>
        </w:rPr>
        <w:t>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операторов, обеспечивающих организацию детского питания в образовательных учреждениях,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Отделы МВД России, использующие муниципальные помещения для размещения участковых пунктов полиции,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Следственное управление Следственного комитета Российской Федерации по Республике Башкортостан,</w:t>
      </w:r>
    </w:p>
    <w:p w:rsidR="00C85798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государственные фонды</w:t>
      </w:r>
      <w:r w:rsidR="00C85798" w:rsidRPr="00C85798">
        <w:t xml:space="preserve"> </w:t>
      </w:r>
      <w:r w:rsidR="00C85798" w:rsidRPr="00C85798">
        <w:rPr>
          <w:rFonts w:ascii="Times New Roman" w:hAnsi="Times New Roman" w:cs="Times New Roman"/>
          <w:sz w:val="24"/>
          <w:szCs w:val="24"/>
        </w:rPr>
        <w:t>и автономны</w:t>
      </w:r>
      <w:r w:rsidR="00C85798">
        <w:rPr>
          <w:rFonts w:ascii="Times New Roman" w:hAnsi="Times New Roman" w:cs="Times New Roman"/>
          <w:sz w:val="24"/>
          <w:szCs w:val="24"/>
        </w:rPr>
        <w:t>е</w:t>
      </w:r>
      <w:r w:rsidR="00C85798" w:rsidRPr="00C85798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 w:rsidR="00C85798">
        <w:rPr>
          <w:rFonts w:ascii="Times New Roman" w:hAnsi="Times New Roman" w:cs="Times New Roman"/>
          <w:sz w:val="24"/>
          <w:szCs w:val="24"/>
        </w:rPr>
        <w:t>е</w:t>
      </w:r>
      <w:r w:rsidR="00C85798" w:rsidRPr="00C8579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85798">
        <w:rPr>
          <w:rFonts w:ascii="Times New Roman" w:hAnsi="Times New Roman" w:cs="Times New Roman"/>
          <w:sz w:val="24"/>
          <w:szCs w:val="24"/>
        </w:rPr>
        <w:t>и</w:t>
      </w:r>
      <w:r w:rsidR="00C85798" w:rsidRPr="00C85798">
        <w:rPr>
          <w:rFonts w:ascii="Times New Roman" w:hAnsi="Times New Roman" w:cs="Times New Roman"/>
          <w:sz w:val="24"/>
          <w:szCs w:val="24"/>
        </w:rPr>
        <w:t>, осуществляющи</w:t>
      </w:r>
      <w:r w:rsidR="00C85798">
        <w:rPr>
          <w:rFonts w:ascii="Times New Roman" w:hAnsi="Times New Roman" w:cs="Times New Roman"/>
          <w:sz w:val="24"/>
          <w:szCs w:val="24"/>
        </w:rPr>
        <w:t>е</w:t>
      </w:r>
      <w:r w:rsidR="00C85798" w:rsidRPr="00C85798">
        <w:rPr>
          <w:rFonts w:ascii="Times New Roman" w:hAnsi="Times New Roman" w:cs="Times New Roman"/>
          <w:sz w:val="24"/>
          <w:szCs w:val="24"/>
        </w:rPr>
        <w:t xml:space="preserve"> поддержку участников специальной военной операции;</w:t>
      </w:r>
      <w:r w:rsidRPr="00812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5B" w:rsidRDefault="006C3F9E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организаци</w:t>
      </w:r>
      <w:r w:rsidR="00C85798">
        <w:rPr>
          <w:rFonts w:ascii="Times New Roman" w:hAnsi="Times New Roman" w:cs="Times New Roman"/>
          <w:sz w:val="24"/>
          <w:szCs w:val="24"/>
        </w:rPr>
        <w:t>и</w:t>
      </w:r>
      <w:r w:rsidRPr="00812E68">
        <w:rPr>
          <w:rFonts w:ascii="Times New Roman" w:hAnsi="Times New Roman" w:cs="Times New Roman"/>
          <w:sz w:val="24"/>
          <w:szCs w:val="24"/>
        </w:rPr>
        <w:t>, занимающи</w:t>
      </w:r>
      <w:r w:rsidR="00C85798">
        <w:rPr>
          <w:rFonts w:ascii="Times New Roman" w:hAnsi="Times New Roman" w:cs="Times New Roman"/>
          <w:sz w:val="24"/>
          <w:szCs w:val="24"/>
        </w:rPr>
        <w:t>еся</w:t>
      </w:r>
      <w:r w:rsidRPr="00812E68">
        <w:rPr>
          <w:rFonts w:ascii="Times New Roman" w:hAnsi="Times New Roman" w:cs="Times New Roman"/>
          <w:sz w:val="24"/>
          <w:szCs w:val="24"/>
        </w:rPr>
        <w:t xml:space="preserve"> реабилитацией детей </w:t>
      </w:r>
      <w:r w:rsidR="00F25E1A">
        <w:rPr>
          <w:rFonts w:ascii="Times New Roman" w:hAnsi="Times New Roman" w:cs="Times New Roman"/>
          <w:sz w:val="24"/>
          <w:szCs w:val="24"/>
        </w:rPr>
        <w:t>и</w:t>
      </w:r>
      <w:r w:rsidRPr="00812E68">
        <w:rPr>
          <w:rFonts w:ascii="Times New Roman" w:hAnsi="Times New Roman" w:cs="Times New Roman"/>
          <w:sz w:val="24"/>
          <w:szCs w:val="24"/>
        </w:rPr>
        <w:t xml:space="preserve"> подростков с ограниченными возможностями здоровья;</w:t>
      </w:r>
    </w:p>
    <w:p w:rsidR="00E13D5B" w:rsidRDefault="006C3F9E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организаци</w:t>
      </w:r>
      <w:r w:rsidR="00C85798">
        <w:rPr>
          <w:rFonts w:ascii="Times New Roman" w:hAnsi="Times New Roman" w:cs="Times New Roman"/>
          <w:sz w:val="24"/>
          <w:szCs w:val="24"/>
        </w:rPr>
        <w:t>и</w:t>
      </w:r>
      <w:r w:rsidRPr="00812E68">
        <w:rPr>
          <w:rFonts w:ascii="Times New Roman" w:hAnsi="Times New Roman" w:cs="Times New Roman"/>
          <w:sz w:val="24"/>
          <w:szCs w:val="24"/>
        </w:rPr>
        <w:t xml:space="preserve"> по развитию и попул</w:t>
      </w:r>
      <w:r w:rsidR="00795BE6">
        <w:rPr>
          <w:rFonts w:ascii="Times New Roman" w:hAnsi="Times New Roman" w:cs="Times New Roman"/>
          <w:sz w:val="24"/>
          <w:szCs w:val="24"/>
        </w:rPr>
        <w:t>яризации мотоциклетного спорта;</w:t>
      </w:r>
    </w:p>
    <w:p w:rsidR="00795BE6" w:rsidRDefault="00795BE6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учреждения.</w:t>
      </w:r>
    </w:p>
    <w:p w:rsidR="00E13D5B" w:rsidRDefault="004C6607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.9. Невыполнение Ссудополучателем обязанностей, указанных в </w:t>
      </w:r>
      <w:hyperlink w:anchor="P236" w:tooltip="7.7. Ссудополучатель самостоятельно несет расходы по коммунальным услугам в соответствии с договорами, заключенными с организациями, осуществляющими соответствующие виды деятельности.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п. 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="00077DCC" w:rsidRPr="00812E68">
          <w:rPr>
            <w:rFonts w:ascii="Times New Roman" w:hAnsi="Times New Roman" w:cs="Times New Roman"/>
            <w:sz w:val="24"/>
            <w:szCs w:val="24"/>
          </w:rPr>
          <w:t>.7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8" w:tooltip="7.8. В случае, если объект расположен в многоквартирном доме Ссудополучатель возмещает Ссудодателю (собственнику муниципального имущества) расходы по оплате организациям (управляющим организациям, товариществам собственников жилья и иным организациям) платы за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п. 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="00077DCC" w:rsidRPr="00812E68">
          <w:rPr>
            <w:rFonts w:ascii="Times New Roman" w:hAnsi="Times New Roman" w:cs="Times New Roman"/>
            <w:sz w:val="24"/>
            <w:szCs w:val="24"/>
          </w:rPr>
          <w:t>.8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="00077DCC" w:rsidRPr="00812E68">
        <w:rPr>
          <w:rFonts w:ascii="Times New Roman" w:hAnsi="Times New Roman" w:cs="Times New Roman"/>
          <w:sz w:val="24"/>
          <w:szCs w:val="24"/>
        </w:rPr>
        <w:lastRenderedPageBreak/>
        <w:t>настоящего Порядка, влечет за собой расторжение договора безвозмездного пользования муниципального имущества.</w:t>
      </w:r>
    </w:p>
    <w:p w:rsidR="00E13D5B" w:rsidRDefault="0090052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.10. Условия пользования земельными участками, отведенными под объекты недвижимости и необходимыми для их использования, определяются в соответствии с Земельным </w:t>
      </w:r>
      <w:hyperlink r:id="rId23" w:tooltip="&quot;Земельный кодекс Российской Федерации&quot; от 25.10.2001 N 136-ФЗ (ред. от 26.12.2024) (с изм. и доп., вступ. в силу с 01.01.2025) ------------ Недействующая редакция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13D5B" w:rsidRDefault="0090052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.11. С согласия Ссудодателя Ссудополучатель вправе сдавать переданное в пользование имущество в </w:t>
      </w:r>
      <w:r w:rsidR="009827C5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в соответствии с целями своей деятельности.</w:t>
      </w:r>
    </w:p>
    <w:p w:rsidR="00E13D5B" w:rsidRDefault="0090052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DCC" w:rsidRPr="00812E68">
        <w:rPr>
          <w:rFonts w:ascii="Times New Roman" w:hAnsi="Times New Roman" w:cs="Times New Roman"/>
          <w:sz w:val="24"/>
          <w:szCs w:val="24"/>
        </w:rPr>
        <w:t>.12. Ссудополучатель по согласованию с Администрацией городского округа город Октябрьский Республики Башкортостан, муниципальными учреждениями, за которыми муниципальное имущество закреплено на праве оперативного управления, может передать третьим лицам в аренду переданное в пользование имущество в соответствии с целями своей деятельности.</w:t>
      </w:r>
    </w:p>
    <w:p w:rsidR="00077DCC" w:rsidRPr="00812E68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Полученная ссудополучателем арендная плата в полном объеме перечисляется в доход бюджета городского округа город Октябрьский Республики Башкортостан.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A74" w:rsidRDefault="00BD23C4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 ОСОБЕННОСТИ ПЕРЕДАЧИ МУНИЦИПАЛЬНОГО ИМУЩЕСТВА </w:t>
      </w:r>
    </w:p>
    <w:p w:rsidR="00077DCC" w:rsidRPr="00812E68" w:rsidRDefault="00077DCC" w:rsidP="00077DCC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 АРЕНДУ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5B" w:rsidRDefault="0090052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.1. Муниципальное имущество передается в аренду в соответствии с </w:t>
      </w:r>
      <w:hyperlink w:anchor="P151" w:tooltip="6. ПОРЯДОК ОФОРМЛЕНИЯ ПРАВ ПОЛЬЗОВАНИЯ МУНИЦИПАЛЬНОГО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9827C5">
        <w:rPr>
          <w:rFonts w:ascii="Times New Roman" w:hAnsi="Times New Roman" w:cs="Times New Roman"/>
          <w:sz w:val="24"/>
          <w:szCs w:val="24"/>
        </w:rPr>
        <w:t>5</w:t>
      </w:r>
      <w:r w:rsidR="00E13D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Арендодателями муни</w:t>
      </w:r>
      <w:r w:rsidR="00E13D5B">
        <w:rPr>
          <w:rFonts w:ascii="Times New Roman" w:hAnsi="Times New Roman" w:cs="Times New Roman"/>
          <w:sz w:val="24"/>
          <w:szCs w:val="24"/>
        </w:rPr>
        <w:t>ципального имущества выступают: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от имени собст</w:t>
      </w:r>
      <w:r w:rsidR="00E13D5B">
        <w:rPr>
          <w:rFonts w:ascii="Times New Roman" w:hAnsi="Times New Roman" w:cs="Times New Roman"/>
          <w:sz w:val="24"/>
          <w:szCs w:val="24"/>
        </w:rPr>
        <w:t>венника - уполномоченный орган;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муниципальные учреждения городского округа город Октябрьский Республики Башкортостан, владеющие муниципальным имуществом на праве оперативного управления, - при условии обязательного согласования предоставления муниципального имущества в аренду с собственником.</w:t>
      </w:r>
      <w:bookmarkStart w:id="7" w:name="P258"/>
      <w:bookmarkEnd w:id="7"/>
    </w:p>
    <w:p w:rsidR="00E13D5B" w:rsidRDefault="0090052B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.2. Для оформления договора аренды муниципального имущества представляются заявление и следующие документы или их копии: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E13D5B" w:rsidRDefault="00077DCC" w:rsidP="00E13D5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б) для индивидуального предпринимателя - документы, удостоверяющие личность;</w:t>
      </w:r>
      <w:bookmarkStart w:id="8" w:name="P261"/>
      <w:bookmarkEnd w:id="8"/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(при наличии)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lastRenderedPageBreak/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  <w:bookmarkStart w:id="9" w:name="P264"/>
      <w:bookmarkEnd w:id="9"/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4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ж) перечень муниципального имущества, предполагаемого к передаче в</w:t>
      </w:r>
      <w:r w:rsidR="00224A74">
        <w:rPr>
          <w:rFonts w:ascii="Times New Roman" w:hAnsi="Times New Roman" w:cs="Times New Roman"/>
          <w:sz w:val="24"/>
          <w:szCs w:val="24"/>
        </w:rPr>
        <w:t xml:space="preserve"> аренду;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и) о</w:t>
      </w:r>
      <w:r w:rsidR="00224A74">
        <w:rPr>
          <w:rFonts w:ascii="Times New Roman" w:hAnsi="Times New Roman" w:cs="Times New Roman"/>
          <w:sz w:val="24"/>
          <w:szCs w:val="24"/>
        </w:rPr>
        <w:t>пись представляемых документов.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Документы, указанные в подпунктах "а", "б", "г", "д", "ж" - "и" настоящего пункта, представляются в Уполномоченный орган заявителем самостоятельно.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61" w:tooltip="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">
        <w:r w:rsidRPr="00812E68">
          <w:rPr>
            <w:rFonts w:ascii="Times New Roman" w:hAnsi="Times New Roman" w:cs="Times New Roman"/>
            <w:sz w:val="24"/>
            <w:szCs w:val="24"/>
          </w:rPr>
          <w:t>подпунктах "в"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4" w:tooltip="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">
        <w:r w:rsidRPr="00812E68">
          <w:rPr>
            <w:rFonts w:ascii="Times New Roman" w:hAnsi="Times New Roman" w:cs="Times New Roman"/>
            <w:sz w:val="24"/>
            <w:szCs w:val="24"/>
          </w:rPr>
          <w:t>"е"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Уполномоченным органом в органах, предоставляющих государственные и (или) муниципальные услуги, в иных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224A74" w:rsidRDefault="0090052B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.3. Арендодатель и арендатор заключают договор о передаче муниципального имущества в аренду по форме, утвержденной постановлением Администрации городского округа город Октябрьский Республики Башкортостан.</w:t>
      </w:r>
    </w:p>
    <w:p w:rsidR="00224A74" w:rsidRDefault="0090052B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.4. Уполномоченный орган самостоятельно, без согласования с юридическими лицами, в ведении (на балансе) которых находится муниципальное имущество, заключает договоры аренды в случаях, если передача объектов муниципального имущества в пользование не оформлена (не переоформлена) указанными юридическими лицами, и право пользования не зарегистрировано в установленном порядке.</w:t>
      </w:r>
    </w:p>
    <w:p w:rsidR="00224A74" w:rsidRDefault="0090052B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.5. Сроки аренды муниципального имущества</w:t>
      </w:r>
      <w:r w:rsidR="00224A74">
        <w:rPr>
          <w:rFonts w:ascii="Times New Roman" w:hAnsi="Times New Roman" w:cs="Times New Roman"/>
          <w:sz w:val="24"/>
          <w:szCs w:val="24"/>
        </w:rPr>
        <w:t xml:space="preserve"> определяются договором аренды.</w:t>
      </w:r>
    </w:p>
    <w:p w:rsidR="00224A74" w:rsidRDefault="0090052B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.6. Размер годовой арендной платы при предоставлении муниципального имущества городского округа город Октябрьский Республики Башкортостан без проведения торгов субъектам малого и среднего предпринимательства, социально ориентированным некоммерческим организациям, государственным учреждениям, федеральным органам исполнительной власти определяется в соответствии с </w:t>
      </w:r>
      <w:hyperlink w:anchor="P322" w:tooltip="МЕТОДИКА">
        <w:r w:rsidR="00077DCC" w:rsidRPr="00812E68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определения годовой арендной платы за пользование имуществом городского округа город Октябрьский Республики Башкортостан (далее - Методика</w:t>
      </w:r>
      <w:r w:rsidR="00077DCC" w:rsidRPr="0037327C">
        <w:rPr>
          <w:rFonts w:ascii="Times New Roman" w:hAnsi="Times New Roman" w:cs="Times New Roman"/>
          <w:sz w:val="24"/>
          <w:szCs w:val="24"/>
        </w:rPr>
        <w:t xml:space="preserve">), </w:t>
      </w:r>
      <w:r w:rsidR="0037327C" w:rsidRPr="0037327C">
        <w:rPr>
          <w:rFonts w:ascii="Times New Roman" w:hAnsi="Times New Roman" w:cs="Times New Roman"/>
          <w:sz w:val="24"/>
          <w:szCs w:val="24"/>
        </w:rPr>
        <w:t>утверждаемой р</w:t>
      </w:r>
      <w:r w:rsidR="00224A74" w:rsidRPr="0037327C">
        <w:rPr>
          <w:rFonts w:ascii="Times New Roman" w:hAnsi="Times New Roman" w:cs="Times New Roman"/>
          <w:sz w:val="24"/>
          <w:szCs w:val="24"/>
        </w:rPr>
        <w:t>ешени</w:t>
      </w:r>
      <w:r w:rsidR="0037327C" w:rsidRPr="0037327C">
        <w:rPr>
          <w:rFonts w:ascii="Times New Roman" w:hAnsi="Times New Roman" w:cs="Times New Roman"/>
          <w:sz w:val="24"/>
          <w:szCs w:val="24"/>
        </w:rPr>
        <w:t>ем</w:t>
      </w:r>
      <w:r w:rsidR="00077DCC" w:rsidRPr="0037327C">
        <w:rPr>
          <w:rFonts w:ascii="Times New Roman" w:hAnsi="Times New Roman" w:cs="Times New Roman"/>
          <w:sz w:val="24"/>
          <w:szCs w:val="24"/>
        </w:rPr>
        <w:t xml:space="preserve"> Совета городского округа город Октябрьский Республики Башкортостан.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при предоставлении муниципального имущества городского округа город Октябрьский Республики Башкортостан без проведения торгов </w:t>
      </w:r>
      <w:r w:rsidR="0061651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="0061651C" w:rsidRPr="00812E68">
        <w:rPr>
          <w:rFonts w:ascii="Times New Roman" w:hAnsi="Times New Roman" w:cs="Times New Roman"/>
          <w:sz w:val="24"/>
          <w:szCs w:val="24"/>
        </w:rPr>
        <w:t>и юридическим лицам</w:t>
      </w:r>
      <w:r w:rsidR="0061651C">
        <w:rPr>
          <w:rFonts w:ascii="Times New Roman" w:hAnsi="Times New Roman" w:cs="Times New Roman"/>
          <w:sz w:val="24"/>
          <w:szCs w:val="24"/>
        </w:rPr>
        <w:t>,</w:t>
      </w:r>
      <w:r w:rsidR="0061651C" w:rsidRPr="00812E68">
        <w:rPr>
          <w:rFonts w:ascii="Times New Roman" w:hAnsi="Times New Roman" w:cs="Times New Roman"/>
          <w:sz w:val="24"/>
          <w:szCs w:val="24"/>
        </w:rPr>
        <w:t xml:space="preserve"> </w:t>
      </w:r>
      <w:r w:rsidRPr="00812E68">
        <w:rPr>
          <w:rFonts w:ascii="Times New Roman" w:hAnsi="Times New Roman" w:cs="Times New Roman"/>
          <w:sz w:val="24"/>
          <w:szCs w:val="24"/>
        </w:rPr>
        <w:t xml:space="preserve">не являющимся субъектами малого </w:t>
      </w:r>
      <w:r w:rsidR="0061651C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  <w:r w:rsidRPr="00812E68">
        <w:rPr>
          <w:rFonts w:ascii="Times New Roman" w:hAnsi="Times New Roman" w:cs="Times New Roman"/>
          <w:sz w:val="24"/>
          <w:szCs w:val="24"/>
        </w:rPr>
        <w:t xml:space="preserve"> за исключением лиц, указанных в абзаце первом настоящего пункта, определяется в соответствии с отчетом независимого оценщика, произведенным согласно требованиям Федерального </w:t>
      </w:r>
      <w:hyperlink r:id="rId25" w:tooltip="Федеральный закон от 29.07.1998 N 135-ФЗ (ред. от 14.02.2024) &quot;Об оценочной деятельности в Российской Федерации&quot;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Федерации", за счет средств арендодателя.</w:t>
      </w:r>
    </w:p>
    <w:p w:rsidR="009A26A7" w:rsidRDefault="009A26A7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(минимальная) цена (размер годовой арендной платы) </w:t>
      </w:r>
      <w:r w:rsidRPr="009A26A7">
        <w:rPr>
          <w:rFonts w:ascii="Times New Roman" w:hAnsi="Times New Roman" w:cs="Times New Roman"/>
          <w:sz w:val="24"/>
          <w:szCs w:val="24"/>
        </w:rPr>
        <w:t xml:space="preserve">за право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9A26A7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город Октябрьский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9A26A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6A7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1C" w:rsidRPr="0061651C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 и юридическим лицам, не являющимся субъектами малого и среднего предпринимательства, за исключением лиц, </w:t>
      </w:r>
      <w:r w:rsidR="0061651C" w:rsidRPr="0061651C">
        <w:rPr>
          <w:rFonts w:ascii="Times New Roman" w:hAnsi="Times New Roman" w:cs="Times New Roman"/>
          <w:sz w:val="24"/>
          <w:szCs w:val="24"/>
        </w:rPr>
        <w:lastRenderedPageBreak/>
        <w:t>указанных в абзаце первом настоящего пункта, определяется в соответствии с отчетом независимого оценщика, произведенным согласно требованиям Федерального закона "Об оценочной деятельности в Российской Федерации", за счет средств арендодателя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Размер годовой арендной платы в отношении имущества, передаваемого в пользование по результатам проведения торгов на право заключения договоров аренды, устанавливается на основании итогового протокола конкурса (аукциона).</w:t>
      </w:r>
    </w:p>
    <w:p w:rsidR="00224A74" w:rsidRDefault="00077DCC" w:rsidP="00224A74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Условия, сроки внесения и расчетные счета для перечисления арендной платы определяются договором аренды.</w:t>
      </w:r>
    </w:p>
    <w:p w:rsidR="0093003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При заключении договора аренды на новый срок с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"Налог на профессиональный доход", размер годовой арендной платы устанавливается в соответствии с Методикой в случае, если арендуемое имущество включено в соответствующий Перечень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в порядке, установленном законодательством Российской Федерации.</w:t>
      </w:r>
    </w:p>
    <w:p w:rsidR="00077DCC" w:rsidRPr="00812E68" w:rsidRDefault="00077DCC" w:rsidP="0090052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Размер арендной платы при предоставлении муниципального имущества без проведения торгов подлежит изменению по требованию арендодателя в следующих случаях:</w:t>
      </w:r>
    </w:p>
    <w:p w:rsidR="00930038" w:rsidRDefault="00077DCC" w:rsidP="0090052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изменение коэффициентов </w:t>
      </w:r>
      <w:r w:rsidR="00930038">
        <w:rPr>
          <w:rFonts w:ascii="Times New Roman" w:hAnsi="Times New Roman" w:cs="Times New Roman"/>
          <w:sz w:val="24"/>
          <w:szCs w:val="24"/>
        </w:rPr>
        <w:t>расчета годовой арендной платы;</w:t>
      </w:r>
    </w:p>
    <w:p w:rsidR="00077DCC" w:rsidRPr="00812E6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изменение состава арендованного имущества;</w:t>
      </w:r>
    </w:p>
    <w:p w:rsidR="00077DCC" w:rsidRPr="00812E6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изменение разрешенного использования арендуемого объекта;</w:t>
      </w:r>
    </w:p>
    <w:p w:rsidR="00077DCC" w:rsidRPr="00812E6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проведение переоценки размера годовой арендной платы в соответствии с новым отчетом независимого оценщика, произведенного согласно требованиям Федерального </w:t>
      </w:r>
      <w:hyperlink r:id="rId26" w:tooltip="Федеральный закон от 29.07.1998 N 135-ФЗ (ред. от 14.02.2024) &quot;Об оценочной деятельности в Российской Федерации&quot;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Федерации.</w:t>
      </w:r>
    </w:p>
    <w:p w:rsidR="00930038" w:rsidRDefault="0090052B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.7. Арендатор самостоятельно несет расходы по коммунальным услугам в соответствии с договорами, заключенными с организациями, осуществляющими соответствующие виды деятельности.</w:t>
      </w:r>
      <w:bookmarkStart w:id="10" w:name="P289"/>
      <w:bookmarkEnd w:id="10"/>
    </w:p>
    <w:p w:rsidR="00930038" w:rsidRDefault="0090052B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</w:t>
      </w:r>
      <w:r w:rsidR="004C1893"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 В случае, если объект расположен в многоквартирном доме Арендатор возмещает Арендодателю (собственнику муниципального имущества) расходы по оплате организациям (управляющим организациям, товариществам собственников жилья и иным организациям) платы за содержание нежилого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договором на возмещение указанных расходов, который заключается одновременно с договором аренды.</w:t>
      </w:r>
    </w:p>
    <w:p w:rsidR="0093003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Размер платы определяется в соответствии со </w:t>
      </w:r>
      <w:hyperlink r:id="rId27" w:tooltip="&quot;Жилищный кодекс Российской Федерации&quot; от 29.12.2004 N 188-ФЗ (ред. от 08.08.2024) (с изм. и доп., вступ. в силу с 01.09.2024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ст. 158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077DCC" w:rsidRPr="00812E68" w:rsidRDefault="00077DCC" w:rsidP="00930038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 случае аренды объекта, являющегося отдельно стоящим нежилым зданием или входящего в состав отдельно стоящего нежилого здания, с Арендатором заключается договор на возмещение расходов Арендодателя (собственника объекта) по оплате организациям, осуществляющим обслуживание данного здания, а также за оказанные услуги, в том числе коммунальные, и работы по содержанию и текущему ремонту мест общего пользования муниципального имущества, пропорционально занимаемой площади.</w:t>
      </w:r>
    </w:p>
    <w:p w:rsidR="00F32963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1893">
        <w:rPr>
          <w:rFonts w:ascii="Times New Roman" w:hAnsi="Times New Roman" w:cs="Times New Roman"/>
          <w:sz w:val="24"/>
          <w:szCs w:val="24"/>
        </w:rPr>
        <w:t>.9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 Невыполнение Арендатором обязанностей, указанных в </w:t>
      </w:r>
      <w:hyperlink w:anchor="P288" w:tooltip="8.8. Арендатор самостоятельно несет расходы по коммунальным услугам в соответствии с договорами, заключенными с организациями, осуществляющими соответствующие виды деятельности.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п.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 w:rsidR="00077DCC" w:rsidRPr="00812E6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C1893"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9" w:tooltip="8.9. В случае, если объект расположен в многоквартирном доме Арендатор возмещает Арендодателю (собственнику муниципального имущества) расходы по оплате организациям (управляющим организациям, товариществам собственников жилья и иным организациям) платы за соде">
        <w:r w:rsidR="00077DCC" w:rsidRPr="00812E68">
          <w:rPr>
            <w:rFonts w:ascii="Times New Roman" w:hAnsi="Times New Roman" w:cs="Times New Roman"/>
            <w:sz w:val="24"/>
            <w:szCs w:val="24"/>
          </w:rPr>
          <w:t xml:space="preserve">п.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 w:rsidR="00077DCC" w:rsidRPr="00812E6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C1893"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 настоящего Порядка, влечет за собой расторжение договора аренды муниципального имущества.</w:t>
      </w:r>
    </w:p>
    <w:p w:rsidR="00077DCC" w:rsidRPr="00812E68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.1</w:t>
      </w:r>
      <w:r w:rsidR="004C1893">
        <w:rPr>
          <w:rFonts w:ascii="Times New Roman" w:hAnsi="Times New Roman" w:cs="Times New Roman"/>
          <w:sz w:val="24"/>
          <w:szCs w:val="24"/>
        </w:rPr>
        <w:t>0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соответствии с Земельным </w:t>
      </w:r>
      <w:hyperlink r:id="rId28" w:tooltip="&quot;Земельный кодекс Российской Федерации&quot; от 25.10.2001 N 136-ФЗ (ред. от 26.12.2024) (с изм. и доп., вступ. в силу с 01.01.2025) ------------ Недействующая редакция {КонсультантПлюс}">
        <w:r w:rsidR="00077DCC" w:rsidRPr="00812E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77DCC"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Арендная плата за землю и платежи за пользование другими природными ресурсами не включается в состав годовой арендной платы за пользование муниципальным имуществом, а </w:t>
      </w:r>
      <w:r w:rsidRPr="00812E6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и вносится в порядке согласно Земельному </w:t>
      </w:r>
      <w:hyperlink r:id="rId29" w:tooltip="&quot;Земельный кодекс Российской Федерации&quot; от 25.10.2001 N 136-ФЗ (ред. от 26.12.2024) (с изм. и доп., вступ. в силу с 01.01.2025) ------------ Недействующая редакция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12E68" w:rsidRDefault="0090052B" w:rsidP="000F6A1B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DCC" w:rsidRPr="00812E68">
        <w:rPr>
          <w:rFonts w:ascii="Times New Roman" w:hAnsi="Times New Roman" w:cs="Times New Roman"/>
          <w:sz w:val="24"/>
          <w:szCs w:val="24"/>
        </w:rPr>
        <w:t>.1</w:t>
      </w:r>
      <w:r w:rsidR="004C1893">
        <w:rPr>
          <w:rFonts w:ascii="Times New Roman" w:hAnsi="Times New Roman" w:cs="Times New Roman"/>
          <w:sz w:val="24"/>
          <w:szCs w:val="24"/>
        </w:rPr>
        <w:t>1</w:t>
      </w:r>
      <w:r w:rsidR="00077DCC" w:rsidRPr="00812E68">
        <w:rPr>
          <w:rFonts w:ascii="Times New Roman" w:hAnsi="Times New Roman" w:cs="Times New Roman"/>
          <w:sz w:val="24"/>
          <w:szCs w:val="24"/>
        </w:rPr>
        <w:t>. Арендодатель вправе в одностороннем порядке отказаться от исполнения договора, заключенного как на неопределенный срок, так и срочного договора, в том числе зарегистрированного в уполномоченном органе по государственной регистрации прав на недвижимое имущество и сделок с ним, уведомив об этом Арендатора за один месяц. При этом не имеет значения, какие обстоятельства предопределили намерение Арендодателя отказаться от договора.</w:t>
      </w:r>
    </w:p>
    <w:p w:rsidR="00812E68" w:rsidRDefault="00812E68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038" w:rsidRDefault="00BD23C4" w:rsidP="00812E68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 xml:space="preserve">. ОСОБЕННОСТИ ПЕРЕДАЧИ МУНИЦИПАЛЬНОГО ИМУЩЕСТВА </w:t>
      </w:r>
    </w:p>
    <w:p w:rsidR="00077DCC" w:rsidRPr="00812E68" w:rsidRDefault="00077DCC" w:rsidP="00812E68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В СУБАРЕНДУ</w:t>
      </w:r>
    </w:p>
    <w:p w:rsidR="00077DCC" w:rsidRPr="00812E68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DCC" w:rsidRPr="00812E68" w:rsidRDefault="0090052B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.1. Арендатор по согласованию с Администрацией городского округа город Октябрьский Республики Башкортостан, муниципальными учреждениями, за которыми муниципальное имущество закреплено на праве оперативного управления, может передать третьим лицам в субаренду арендуемое им муниципальное имущество без проведения торгов в соответствии с законодательством, настоящим Порядком и договором аренды.</w:t>
      </w:r>
    </w:p>
    <w:p w:rsidR="00077DCC" w:rsidRPr="00812E68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.2. Передача в субаренду третьим лицам арендуемого муниципального имущества без проведения торгов возможна лицом, которому права владения и (или) пользования в отношении муниципального имущества предоставлены в следующих случаях: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по результатам проведения торгов;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если такие торги признаны несостоявшимися;</w:t>
      </w:r>
    </w:p>
    <w:p w:rsidR="00F32963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30" w:tooltip="Федеральный закон от 26.07.2006 N 135-ФЗ (ред. от 08.08.2024) &quot;О защите конкуренции&quot; (с изм. и доп., вступ. в силу с 01.01.2025) {КонсультантПлюс}">
        <w:r w:rsidRPr="00812E68">
          <w:rPr>
            <w:rFonts w:ascii="Times New Roman" w:hAnsi="Times New Roman" w:cs="Times New Roman"/>
            <w:sz w:val="24"/>
            <w:szCs w:val="24"/>
          </w:rPr>
          <w:t>статьи 17.1</w:t>
        </w:r>
      </w:hyperlink>
      <w:r w:rsidRPr="00812E68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077DCC" w:rsidRPr="00812E68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.3. При сдаче имущества в субаренду ответственным за использование имущества перед арендодателем является арендатор.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Передача объекта аренды в субаренду допускается только при отсутствии задолженности по арендной плате, коммунальным платежам по объекту аренды, по оплате организациям (управляющим организациям, товариществам собственников жилья и иным организациям) за оказанные услуги и работы по содержанию и текущему ремонту общего имущества, а также уплате штрафных санкций (при их наличии).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Передача в субаренду муниципального имущества и оформление договоров субаренды муниципального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F32963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.4. Уполномоченный орган, арендатор и субарендатор оформляют договор о передаче муниципального имущества в субаренду по форме, утвержденной постановлением Администрации городского округа город Октябрьский Республики Башкортостан.</w:t>
      </w:r>
    </w:p>
    <w:p w:rsidR="00F32963" w:rsidRDefault="0090052B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DCC" w:rsidRPr="00812E68">
        <w:rPr>
          <w:rFonts w:ascii="Times New Roman" w:hAnsi="Times New Roman" w:cs="Times New Roman"/>
          <w:sz w:val="24"/>
          <w:szCs w:val="24"/>
        </w:rPr>
        <w:t>.5.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077DCC" w:rsidRPr="00812E68" w:rsidRDefault="00077DCC" w:rsidP="00F3296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8">
        <w:rPr>
          <w:rFonts w:ascii="Times New Roman" w:hAnsi="Times New Roman" w:cs="Times New Roman"/>
          <w:sz w:val="24"/>
          <w:szCs w:val="24"/>
        </w:rPr>
        <w:t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случае, если получателем арендных платежей по договору аренды является уполномоченный орган, разница арендной платы по договору субаренды перечисляется в бюджет городского округа город Октябрьский Республики Башкортостан.</w:t>
      </w:r>
    </w:p>
    <w:p w:rsidR="00077DCC" w:rsidRDefault="00077DCC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35D" w:rsidRDefault="0000035D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AAC" w:rsidRPr="00F62AB3" w:rsidRDefault="003E4AAC" w:rsidP="0000035D">
      <w:pPr>
        <w:widowControl w:val="0"/>
        <w:autoSpaceDE w:val="0"/>
        <w:autoSpaceDN w:val="0"/>
        <w:adjustRightInd w:val="0"/>
        <w:ind w:left="4253" w:right="-284"/>
        <w:rPr>
          <w:rFonts w:ascii="Times New Roman" w:eastAsia="Calibri" w:hAnsi="Times New Roman" w:cs="Times New Roman"/>
          <w:lang w:eastAsia="en-US"/>
        </w:rPr>
      </w:pPr>
      <w:r w:rsidRPr="00F62AB3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</w:t>
      </w:r>
    </w:p>
    <w:p w:rsidR="0000035D" w:rsidRDefault="003E4AAC" w:rsidP="0000035D">
      <w:pPr>
        <w:widowControl w:val="0"/>
        <w:autoSpaceDE w:val="0"/>
        <w:autoSpaceDN w:val="0"/>
        <w:adjustRightInd w:val="0"/>
        <w:ind w:left="4253" w:right="-284"/>
        <w:rPr>
          <w:rFonts w:ascii="Times New Roman" w:eastAsia="Calibri" w:hAnsi="Times New Roman" w:cs="Times New Roman"/>
          <w:lang w:eastAsia="en-US"/>
        </w:rPr>
      </w:pPr>
      <w:r w:rsidRPr="00F62AB3">
        <w:rPr>
          <w:rFonts w:ascii="Times New Roman" w:eastAsia="Calibri" w:hAnsi="Times New Roman" w:cs="Times New Roman"/>
          <w:lang w:eastAsia="en-US"/>
        </w:rPr>
        <w:t xml:space="preserve">к Порядку управления, распоряжения и оформления прав пользования имуществом городского округа </w:t>
      </w:r>
      <w:bookmarkStart w:id="11" w:name="_GoBack"/>
      <w:bookmarkEnd w:id="11"/>
      <w:r w:rsidRPr="00F62AB3">
        <w:rPr>
          <w:rFonts w:ascii="Times New Roman" w:eastAsia="Calibri" w:hAnsi="Times New Roman" w:cs="Times New Roman"/>
          <w:lang w:eastAsia="en-US"/>
        </w:rPr>
        <w:t>город Октябрьский Республики Башкортостан в городском округе город Октябрьский Республики Башкортостан, утвержденного решением Совета городского округа город Октябрь</w:t>
      </w:r>
      <w:r w:rsidR="00865D10" w:rsidRPr="00F62AB3">
        <w:rPr>
          <w:rFonts w:ascii="Times New Roman" w:eastAsia="Calibri" w:hAnsi="Times New Roman" w:cs="Times New Roman"/>
          <w:lang w:eastAsia="en-US"/>
        </w:rPr>
        <w:t xml:space="preserve">ский Республики Башкортостан </w:t>
      </w:r>
    </w:p>
    <w:p w:rsidR="003E4AAC" w:rsidRPr="003E4AAC" w:rsidRDefault="00865D10" w:rsidP="0000035D">
      <w:pPr>
        <w:widowControl w:val="0"/>
        <w:autoSpaceDE w:val="0"/>
        <w:autoSpaceDN w:val="0"/>
        <w:adjustRightInd w:val="0"/>
        <w:ind w:left="4253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2AB3">
        <w:rPr>
          <w:rFonts w:ascii="Times New Roman" w:eastAsia="Calibri" w:hAnsi="Times New Roman" w:cs="Times New Roman"/>
          <w:lang w:eastAsia="en-US"/>
        </w:rPr>
        <w:t xml:space="preserve">от «06» февраля 2025 года </w:t>
      </w:r>
      <w:r w:rsidR="003E4AAC" w:rsidRPr="00F62AB3">
        <w:rPr>
          <w:rFonts w:ascii="Times New Roman" w:eastAsia="Calibri" w:hAnsi="Times New Roman" w:cs="Times New Roman"/>
          <w:lang w:eastAsia="en-US"/>
        </w:rPr>
        <w:t>№</w:t>
      </w:r>
      <w:r w:rsidRPr="00F62AB3">
        <w:rPr>
          <w:rFonts w:ascii="Times New Roman" w:eastAsia="Calibri" w:hAnsi="Times New Roman" w:cs="Times New Roman"/>
          <w:lang w:eastAsia="en-US"/>
        </w:rPr>
        <w:t xml:space="preserve"> 53</w:t>
      </w:r>
    </w:p>
    <w:p w:rsidR="003E4AAC" w:rsidRPr="003E4AAC" w:rsidRDefault="003E4AAC" w:rsidP="003E4A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AAC" w:rsidRPr="003E4AAC" w:rsidRDefault="003E4AAC" w:rsidP="003E4A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AAC" w:rsidRPr="003E4AAC" w:rsidRDefault="003E4AAC" w:rsidP="003E4A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AAC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РЕКОМЕНДУЕМАЯ ФОРМА ЗАЯВЛЕНИЯ</w:t>
      </w:r>
    </w:p>
    <w:p w:rsidR="003E4AAC" w:rsidRPr="003E4AAC" w:rsidRDefault="003E4AAC" w:rsidP="003E4AA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A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Фирменный бланк (при наличии)</w:t>
      </w:r>
    </w:p>
    <w:p w:rsidR="003E4AAC" w:rsidRPr="003E4AAC" w:rsidRDefault="003E4AAC" w:rsidP="003E4AAC">
      <w:pPr>
        <w:widowControl w:val="0"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AAC" w:rsidRPr="003E4AAC" w:rsidRDefault="003E4AAC" w:rsidP="003E4AAC">
      <w:pPr>
        <w:widowControl w:val="0"/>
        <w:autoSpaceDE w:val="0"/>
        <w:autoSpaceDN w:val="0"/>
        <w:ind w:right="14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ЗАЯВКА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ind w:right="14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о передаче муниципального имущества</w:t>
      </w:r>
      <w:r w:rsidRPr="003E4AA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аренду (субарен</w:t>
      </w:r>
      <w:r>
        <w:rPr>
          <w:rFonts w:ascii="Times New Roman" w:eastAsia="Times New Roman" w:hAnsi="Times New Roman" w:cs="Times New Roman"/>
          <w:sz w:val="24"/>
          <w:lang w:eastAsia="en-US"/>
        </w:rPr>
        <w:t>ду), безвозмездное пользование</w:t>
      </w:r>
    </w:p>
    <w:p w:rsidR="003E4AAC" w:rsidRDefault="003E4AAC" w:rsidP="003E4AAC">
      <w:pPr>
        <w:widowControl w:val="0"/>
        <w:tabs>
          <w:tab w:val="left" w:pos="9362"/>
        </w:tabs>
        <w:autoSpaceDE w:val="0"/>
        <w:autoSpaceDN w:val="0"/>
        <w:spacing w:before="229"/>
        <w:ind w:right="5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9362"/>
        </w:tabs>
        <w:autoSpaceDE w:val="0"/>
        <w:autoSpaceDN w:val="0"/>
        <w:spacing w:before="229"/>
        <w:ind w:right="5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ЗАЯВИТЕЛЬ: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1"/>
        <w:ind w:left="331" w:right="75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3E4AAC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юридического</w:t>
      </w:r>
      <w:r w:rsidRPr="003E4AA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лица,</w:t>
      </w:r>
      <w:r w:rsidRPr="003E4AA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Ф.И.О.</w:t>
      </w:r>
      <w:r w:rsidRPr="003E4AAC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индивидуального</w:t>
      </w:r>
    </w:p>
    <w:p w:rsidR="003E4AAC" w:rsidRPr="003E4AAC" w:rsidRDefault="003E4AAC" w:rsidP="003E4AAC">
      <w:pPr>
        <w:widowControl w:val="0"/>
        <w:autoSpaceDE w:val="0"/>
        <w:autoSpaceDN w:val="0"/>
        <w:ind w:left="722" w:right="75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предпринимателя)</w:t>
      </w:r>
    </w:p>
    <w:p w:rsidR="003E4AAC" w:rsidRPr="003E4AAC" w:rsidRDefault="003E4AAC" w:rsidP="003E4AAC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 w:rsidRPr="003E4AA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8B3202" wp14:editId="3D0A73DB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BFCE" id="Полилиния 12" o:spid="_x0000_s1026" style="position:absolute;margin-left:85.1pt;margin-top:13.5pt;width:46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2A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E4AAC" w:rsidRPr="003E4AAC" w:rsidRDefault="003E4AAC" w:rsidP="003E4AAC">
      <w:pPr>
        <w:widowControl w:val="0"/>
        <w:tabs>
          <w:tab w:val="left" w:pos="9399"/>
        </w:tabs>
        <w:autoSpaceDE w:val="0"/>
        <w:autoSpaceDN w:val="0"/>
        <w:spacing w:line="247" w:lineRule="exact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зарегистрирован(о)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1"/>
        <w:ind w:left="3692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3E4AA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налогового</w:t>
      </w:r>
      <w:r w:rsidRPr="003E4AAC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органа)</w:t>
      </w:r>
    </w:p>
    <w:p w:rsidR="003E4AAC" w:rsidRPr="003E4AAC" w:rsidRDefault="003E4AAC" w:rsidP="003E4AAC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 w:rsidRPr="003E4AA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0B7F96" wp14:editId="352A6DF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9986" id="Полилиния 11" o:spid="_x0000_s1026" style="position:absolute;margin-left:85.1pt;margin-top:13.55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YDw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E4AAC" w:rsidRPr="003E4AAC" w:rsidRDefault="003E4AAC" w:rsidP="003E4AAC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13"/>
          <w:szCs w:val="28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2993"/>
          <w:tab w:val="left" w:pos="9493"/>
        </w:tabs>
        <w:autoSpaceDE w:val="0"/>
        <w:autoSpaceDN w:val="0"/>
        <w:spacing w:before="9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"___"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ОГРН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16"/>
          <w:szCs w:val="28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4182"/>
          <w:tab w:val="left" w:pos="5725"/>
          <w:tab w:val="left" w:pos="9479"/>
        </w:tabs>
        <w:autoSpaceDE w:val="0"/>
        <w:autoSpaceDN w:val="0"/>
        <w:spacing w:before="9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Паспорт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(гражданина)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серии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выдан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2" w:line="230" w:lineRule="exact"/>
        <w:ind w:right="1420"/>
        <w:jc w:val="right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 xml:space="preserve">  (кем)</w:t>
      </w:r>
    </w:p>
    <w:p w:rsidR="003E4AAC" w:rsidRPr="003E4AAC" w:rsidRDefault="003E4AAC" w:rsidP="003E4AAC">
      <w:pPr>
        <w:widowControl w:val="0"/>
        <w:tabs>
          <w:tab w:val="left" w:pos="5916"/>
          <w:tab w:val="left" w:pos="6500"/>
          <w:tab w:val="left" w:pos="8033"/>
          <w:tab w:val="left" w:pos="9053"/>
        </w:tabs>
        <w:autoSpaceDE w:val="0"/>
        <w:autoSpaceDN w:val="0"/>
        <w:spacing w:line="276" w:lineRule="exact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"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"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г.</w:t>
      </w:r>
    </w:p>
    <w:p w:rsidR="003E4AAC" w:rsidRPr="003E4AAC" w:rsidRDefault="003E4AAC" w:rsidP="003E4AAC">
      <w:pPr>
        <w:widowControl w:val="0"/>
        <w:tabs>
          <w:tab w:val="left" w:pos="5567"/>
          <w:tab w:val="left" w:pos="8783"/>
          <w:tab w:val="left" w:pos="8928"/>
        </w:tabs>
        <w:autoSpaceDE w:val="0"/>
        <w:autoSpaceDN w:val="0"/>
        <w:spacing w:before="228"/>
        <w:ind w:left="2058" w:right="649" w:hanging="1957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АДРЕС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заявителя: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Индекс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Город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 Улица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Дом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 Корпус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Квартира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 Телефон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Факс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w w:val="48"/>
          <w:sz w:val="24"/>
          <w:u w:val="single"/>
          <w:lang w:eastAsia="en-US"/>
        </w:rPr>
        <w:t xml:space="preserve"> </w:t>
      </w:r>
    </w:p>
    <w:p w:rsidR="003E4AAC" w:rsidRPr="003E4AAC" w:rsidRDefault="003E4AAC" w:rsidP="003E4AAC">
      <w:pPr>
        <w:widowControl w:val="0"/>
        <w:tabs>
          <w:tab w:val="left" w:pos="9342"/>
        </w:tabs>
        <w:autoSpaceDE w:val="0"/>
        <w:autoSpaceDN w:val="0"/>
        <w:spacing w:before="23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РАСЧЕТНЫЙ</w:t>
      </w:r>
      <w:r w:rsidRPr="003E4AA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СЧЕТ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заявителя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tabs>
          <w:tab w:val="left" w:pos="9370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банке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2" w:line="230" w:lineRule="exact"/>
        <w:ind w:left="4401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(наименование</w:t>
      </w:r>
      <w:r w:rsidRPr="003E4AAC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банка)</w:t>
      </w:r>
    </w:p>
    <w:p w:rsidR="003E4AAC" w:rsidRPr="003E4AAC" w:rsidRDefault="003E4AAC" w:rsidP="003E4AAC">
      <w:pPr>
        <w:widowControl w:val="0"/>
        <w:tabs>
          <w:tab w:val="left" w:pos="5812"/>
          <w:tab w:val="left" w:pos="9162"/>
        </w:tabs>
        <w:autoSpaceDE w:val="0"/>
        <w:autoSpaceDN w:val="0"/>
        <w:spacing w:line="276" w:lineRule="exact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корр.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счет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БИК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tabs>
          <w:tab w:val="left" w:pos="1248"/>
          <w:tab w:val="left" w:pos="2508"/>
          <w:tab w:val="left" w:pos="3676"/>
          <w:tab w:val="left" w:pos="4084"/>
          <w:tab w:val="left" w:pos="5629"/>
          <w:tab w:val="left" w:pos="6009"/>
          <w:tab w:val="left" w:pos="6410"/>
          <w:tab w:val="left" w:pos="7243"/>
          <w:tab w:val="left" w:pos="8175"/>
        </w:tabs>
        <w:autoSpaceDE w:val="0"/>
        <w:autoSpaceDN w:val="0"/>
        <w:spacing w:before="231"/>
        <w:ind w:left="102" w:right="17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Прошу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принять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решение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о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предоставлении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в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ab/>
        <w:t>аренду (субаренду), безвозмездное пользование, доверительное управление муниципального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имущества,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приложению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к настоящей</w:t>
      </w:r>
      <w:r w:rsidRPr="003E4AA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заявке.</w:t>
      </w:r>
    </w:p>
    <w:p w:rsidR="003E4AAC" w:rsidRPr="003E4AAC" w:rsidRDefault="003E4AAC" w:rsidP="003E4AAC">
      <w:pPr>
        <w:widowControl w:val="0"/>
        <w:tabs>
          <w:tab w:val="left" w:pos="9127"/>
        </w:tabs>
        <w:autoSpaceDE w:val="0"/>
        <w:autoSpaceDN w:val="0"/>
        <w:spacing w:before="23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срок: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en-US"/>
        </w:rPr>
        <w:t>_</w:t>
      </w:r>
    </w:p>
    <w:p w:rsidR="003E4AAC" w:rsidRDefault="003E4AAC" w:rsidP="003E4AAC">
      <w:pPr>
        <w:widowControl w:val="0"/>
        <w:tabs>
          <w:tab w:val="left" w:pos="943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</w:p>
    <w:p w:rsidR="003E4AAC" w:rsidRDefault="003E4AAC" w:rsidP="003E4AAC">
      <w:pPr>
        <w:widowControl w:val="0"/>
        <w:tabs>
          <w:tab w:val="left" w:pos="943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</w:p>
    <w:p w:rsidR="003E4AAC" w:rsidRDefault="003E4AAC" w:rsidP="003E4AAC">
      <w:pPr>
        <w:widowControl w:val="0"/>
        <w:tabs>
          <w:tab w:val="left" w:pos="943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</w:p>
    <w:p w:rsidR="003E4AAC" w:rsidRDefault="003E4AAC" w:rsidP="003E4AAC">
      <w:pPr>
        <w:widowControl w:val="0"/>
        <w:tabs>
          <w:tab w:val="left" w:pos="943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943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3E4AA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целях: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before="2"/>
        <w:ind w:left="4502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(указать</w:t>
      </w:r>
      <w:r w:rsidRPr="003E4AAC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назначение)</w:t>
      </w:r>
    </w:p>
    <w:p w:rsidR="003E4AAC" w:rsidRPr="003E4AAC" w:rsidRDefault="003E4AAC" w:rsidP="003E4AAC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9481"/>
        </w:tabs>
        <w:autoSpaceDE w:val="0"/>
        <w:autoSpaceDN w:val="0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Способ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получения</w:t>
      </w:r>
      <w:r w:rsidRPr="003E4AA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результата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3E4AA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заявления: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5916"/>
          <w:tab w:val="left" w:pos="8976"/>
        </w:tabs>
        <w:autoSpaceDE w:val="0"/>
        <w:autoSpaceDN w:val="0"/>
        <w:spacing w:before="231"/>
        <w:ind w:left="1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 xml:space="preserve">Заявитель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tabs>
          <w:tab w:val="left" w:pos="7183"/>
        </w:tabs>
        <w:autoSpaceDE w:val="0"/>
        <w:autoSpaceDN w:val="0"/>
        <w:spacing w:before="1"/>
        <w:ind w:left="7183" w:right="1607" w:hanging="5616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(должность,</w:t>
      </w:r>
      <w:r w:rsidRPr="003E4AA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Ф.И.О.</w:t>
      </w:r>
      <w:r w:rsidRPr="003E4AA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lang w:eastAsia="en-US"/>
        </w:rPr>
        <w:t>руководителя)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(</w:t>
      </w:r>
      <w:proofErr w:type="gramEnd"/>
      <w:r w:rsidRPr="003E4AAC">
        <w:rPr>
          <w:rFonts w:ascii="Times New Roman" w:eastAsia="Times New Roman" w:hAnsi="Times New Roman" w:cs="Times New Roman"/>
          <w:sz w:val="20"/>
          <w:lang w:eastAsia="en-US"/>
        </w:rPr>
        <w:t>подпись)</w:t>
      </w:r>
      <w:r w:rsidRPr="003E4AAC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М.П.</w:t>
      </w:r>
    </w:p>
    <w:p w:rsidR="003E4AAC" w:rsidRPr="003E4AAC" w:rsidRDefault="003E4AAC" w:rsidP="003E4AAC">
      <w:pPr>
        <w:widowControl w:val="0"/>
        <w:autoSpaceDE w:val="0"/>
        <w:autoSpaceDN w:val="0"/>
        <w:spacing w:before="80"/>
        <w:ind w:right="17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lang w:eastAsia="en-US"/>
        </w:rPr>
        <w:t>Подтверждаю</w:t>
      </w:r>
      <w:r w:rsidRPr="003E4AA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свое</w:t>
      </w:r>
      <w:r w:rsidRPr="003E4AA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согласие,</w:t>
      </w:r>
      <w:r w:rsidRPr="003E4AAC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согласие</w:t>
      </w:r>
      <w:r w:rsidRPr="003E4AAC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представляемого</w:t>
      </w:r>
      <w:r w:rsidRPr="003E4AAC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мною</w:t>
      </w:r>
      <w:r w:rsidRPr="003E4AAC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лица,</w:t>
      </w:r>
      <w:r w:rsidRPr="003E4AAC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3E4AAC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обработку персональных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(сбор,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систематизацию,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накопление,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хранение,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уточнение</w:t>
      </w:r>
      <w:r w:rsidRPr="003E4AAC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(обновление,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изменение),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использование,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распространение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числе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передачу),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обезличивание,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блокирование,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уничтожение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персональных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данных,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иных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действий, необходимых для обработки данных в рамках предоставления государственной</w:t>
      </w:r>
      <w:r w:rsidRPr="003E4AA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услуги.</w:t>
      </w:r>
    </w:p>
    <w:p w:rsidR="003E4AAC" w:rsidRPr="003E4AAC" w:rsidRDefault="003E4AAC" w:rsidP="003E4AAC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16"/>
          <w:szCs w:val="28"/>
          <w:lang w:eastAsia="en-US"/>
        </w:rPr>
      </w:pPr>
    </w:p>
    <w:p w:rsidR="003E4AAC" w:rsidRPr="003E4AAC" w:rsidRDefault="003E4AAC" w:rsidP="003E4AAC">
      <w:pPr>
        <w:widowControl w:val="0"/>
        <w:tabs>
          <w:tab w:val="left" w:pos="5681"/>
          <w:tab w:val="left" w:pos="8083"/>
        </w:tabs>
        <w:autoSpaceDE w:val="0"/>
        <w:autoSpaceDN w:val="0"/>
        <w:spacing w:before="90"/>
        <w:ind w:left="4602"/>
        <w:rPr>
          <w:rFonts w:ascii="Times New Roman" w:eastAsia="Times New Roman" w:hAnsi="Times New Roman" w:cs="Times New Roman"/>
          <w:sz w:val="24"/>
          <w:lang w:eastAsia="en-US"/>
        </w:rPr>
      </w:pP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3E4AAC">
        <w:rPr>
          <w:rFonts w:ascii="Times New Roman" w:eastAsia="Times New Roman" w:hAnsi="Times New Roman" w:cs="Times New Roman"/>
          <w:sz w:val="24"/>
          <w:lang w:eastAsia="en-US"/>
        </w:rPr>
        <w:t>/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3E4AAC" w:rsidRPr="003E4AAC" w:rsidRDefault="003E4AAC" w:rsidP="003E4AAC">
      <w:pPr>
        <w:widowControl w:val="0"/>
        <w:autoSpaceDE w:val="0"/>
        <w:autoSpaceDN w:val="0"/>
        <w:spacing w:line="20" w:lineRule="exact"/>
        <w:ind w:left="97"/>
        <w:rPr>
          <w:rFonts w:ascii="Times New Roman" w:eastAsia="Times New Roman" w:hAnsi="Times New Roman" w:cs="Times New Roman"/>
          <w:sz w:val="2"/>
          <w:szCs w:val="28"/>
          <w:lang w:eastAsia="en-US"/>
        </w:rPr>
      </w:pPr>
      <w:r w:rsidRPr="003E4AAC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37C979B8" wp14:editId="474F4B47">
                <wp:extent cx="14478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A5F73" id="Группа 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Bi4OFYdQIAAE0FAAAOAAAAAAAAAAAA&#10;AAAAAC4CAABkcnMvZTJvRG9jLnhtbFBLAQItABQABgAIAAAAIQDG1k3c2QAAAAMBAAAPAAAAAAAA&#10;AAAAAAAAAM8EAABkcnMvZG93bnJldi54bWxQSwUGAAAAAAQABADzAAAA1QUAAAAA&#10;">
                <v:line id="Line 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E4AAC" w:rsidRPr="003E4AAC" w:rsidRDefault="003E4AAC" w:rsidP="003E4AAC">
      <w:pPr>
        <w:widowControl w:val="0"/>
        <w:tabs>
          <w:tab w:val="left" w:pos="4703"/>
        </w:tabs>
        <w:autoSpaceDE w:val="0"/>
        <w:autoSpaceDN w:val="0"/>
        <w:ind w:left="654"/>
        <w:rPr>
          <w:rFonts w:ascii="Times New Roman" w:eastAsia="Times New Roman" w:hAnsi="Times New Roman" w:cs="Times New Roman"/>
          <w:sz w:val="20"/>
          <w:lang w:eastAsia="en-US"/>
        </w:rPr>
      </w:pPr>
      <w:r w:rsidRPr="003E4AAC">
        <w:rPr>
          <w:rFonts w:ascii="Times New Roman" w:eastAsia="Times New Roman" w:hAnsi="Times New Roman" w:cs="Times New Roman"/>
          <w:sz w:val="20"/>
          <w:lang w:eastAsia="en-US"/>
        </w:rPr>
        <w:t>(дата)</w:t>
      </w:r>
      <w:proofErr w:type="gramStart"/>
      <w:r w:rsidRPr="003E4AAC">
        <w:rPr>
          <w:rFonts w:ascii="Times New Roman" w:eastAsia="Times New Roman" w:hAnsi="Times New Roman" w:cs="Times New Roman"/>
          <w:sz w:val="20"/>
          <w:lang w:eastAsia="en-US"/>
        </w:rPr>
        <w:tab/>
        <w:t>(</w:t>
      </w:r>
      <w:proofErr w:type="gramEnd"/>
      <w:r w:rsidRPr="003E4AAC">
        <w:rPr>
          <w:rFonts w:ascii="Times New Roman" w:eastAsia="Times New Roman" w:hAnsi="Times New Roman" w:cs="Times New Roman"/>
          <w:sz w:val="20"/>
          <w:lang w:eastAsia="en-US"/>
        </w:rPr>
        <w:t>подпись</w:t>
      </w:r>
      <w:r w:rsidRPr="003E4AA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заявителя</w:t>
      </w:r>
      <w:r w:rsidRPr="003E4AA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с</w:t>
      </w:r>
      <w:r w:rsidRPr="003E4AAC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3E4AAC">
        <w:rPr>
          <w:rFonts w:ascii="Times New Roman" w:eastAsia="Times New Roman" w:hAnsi="Times New Roman" w:cs="Times New Roman"/>
          <w:sz w:val="20"/>
          <w:lang w:eastAsia="en-US"/>
        </w:rPr>
        <w:t>расшифровкой)</w:t>
      </w:r>
    </w:p>
    <w:p w:rsidR="003E4AAC" w:rsidRPr="004A1522" w:rsidRDefault="003E4AAC" w:rsidP="003E4AAC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Pr="00812E68" w:rsidRDefault="004A1522" w:rsidP="00077DCC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96B12" w:rsidRDefault="00296B12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96B12" w:rsidRDefault="00296B12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3E4AAC" w:rsidRDefault="003E4AAC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52152D" w:rsidP="004A1522">
      <w:pPr>
        <w:pStyle w:val="ConsPlusNormal"/>
        <w:ind w:left="5529" w:right="-28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012F" w:rsidRPr="004A152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3012F" w:rsidRPr="004A1522" w:rsidRDefault="0013012F" w:rsidP="004A1522">
      <w:pPr>
        <w:pStyle w:val="ConsPlusNormal"/>
        <w:ind w:left="5529" w:right="-284" w:firstLine="709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13012F" w:rsidRPr="004A1522" w:rsidRDefault="0013012F" w:rsidP="004A1522">
      <w:pPr>
        <w:pStyle w:val="ConsPlusNormal"/>
        <w:ind w:left="5529" w:right="-284" w:firstLine="709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округа город Октябрьский</w:t>
      </w:r>
    </w:p>
    <w:p w:rsidR="0013012F" w:rsidRPr="004A1522" w:rsidRDefault="0013012F" w:rsidP="004A1522">
      <w:pPr>
        <w:pStyle w:val="ConsPlusNormal"/>
        <w:ind w:left="5529" w:right="-284" w:firstLine="709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3012F" w:rsidRPr="004A1522" w:rsidRDefault="00865D10" w:rsidP="00865D10">
      <w:pPr>
        <w:pStyle w:val="ConsPlusNormal"/>
        <w:ind w:left="4955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«06» февраля 2025 года </w:t>
      </w:r>
      <w:r w:rsidRPr="003E4AAC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53</w:t>
      </w:r>
    </w:p>
    <w:p w:rsidR="004A1522" w:rsidRDefault="004A1522" w:rsidP="004A1522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22"/>
      <w:bookmarkEnd w:id="12"/>
    </w:p>
    <w:p w:rsidR="0013012F" w:rsidRPr="004A1522" w:rsidRDefault="0013012F" w:rsidP="004A1522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МЕТОДИКА</w:t>
      </w:r>
    </w:p>
    <w:p w:rsidR="004A1522" w:rsidRDefault="0013012F" w:rsidP="004A1522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ОПРЕДЕЛЕНИЯ ГОДОВОЙ АРЕНДНОЙ ПЛАТЫ ЗА ПОЛЬЗОВАНИЕ ИМУЩЕСТВОМ</w:t>
      </w:r>
      <w:r w:rsidR="004A1522">
        <w:rPr>
          <w:rFonts w:ascii="Times New Roman" w:hAnsi="Times New Roman" w:cs="Times New Roman"/>
          <w:sz w:val="24"/>
          <w:szCs w:val="24"/>
        </w:rPr>
        <w:t xml:space="preserve"> </w:t>
      </w:r>
      <w:r w:rsidRPr="004A1522"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</w:t>
      </w:r>
    </w:p>
    <w:p w:rsidR="0013012F" w:rsidRPr="004A1522" w:rsidRDefault="0013012F" w:rsidP="004A1522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1.1. Настоящая Методика регламентирует порядок определения годовой арендной платы за пользование имуществом городского округа город Октябрьский Республики Башкортостан, переданным в аренду юридическим, физическим лицам и индивидуальным предпринимателям без образования юридического лица в соответствии с законодательством и Порядком оформления прав пользования муниципальным имуществом городского округа город Октябрьский Республики Башкортостан.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1.2.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1.3. Для целей расчета стоимости арендной платы за один день, количество дней в году принимается равным 365.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B76">
        <w:rPr>
          <w:rFonts w:ascii="Times New Roman" w:hAnsi="Times New Roman" w:cs="Times New Roman"/>
          <w:sz w:val="24"/>
          <w:szCs w:val="24"/>
        </w:rPr>
        <w:t>1.4. При заключении с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"Налог на профессиональный доход", договоров аренды в отношении муниципального имущества городского округа город Октябрьский Республики Башкортостан, за исключением договоров аренды, заключенных на срок до 30 календарных дней, арендная плата вносится в следующем порядке (далее - льготный порядок):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 первый год аренды - 40 процентов от размера арендной платы</w:t>
      </w:r>
      <w:r w:rsidR="000A6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0A6257">
        <w:rPr>
          <w:rFonts w:ascii="Times New Roman" w:hAnsi="Times New Roman" w:cs="Times New Roman"/>
          <w:sz w:val="24"/>
          <w:szCs w:val="24"/>
        </w:rPr>
        <w:t>=0,4)</w:t>
      </w:r>
      <w:r w:rsidRPr="004A1522">
        <w:rPr>
          <w:rFonts w:ascii="Times New Roman" w:hAnsi="Times New Roman" w:cs="Times New Roman"/>
          <w:sz w:val="24"/>
          <w:szCs w:val="24"/>
        </w:rPr>
        <w:t>;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во второй год аренды - 60 процентов от размера арендной платы</w:t>
      </w:r>
      <w:r w:rsidR="000A6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0A6257">
        <w:rPr>
          <w:rFonts w:ascii="Times New Roman" w:hAnsi="Times New Roman" w:cs="Times New Roman"/>
          <w:sz w:val="24"/>
          <w:szCs w:val="24"/>
        </w:rPr>
        <w:t>=0,6)</w:t>
      </w:r>
      <w:r w:rsidRPr="004A1522">
        <w:rPr>
          <w:rFonts w:ascii="Times New Roman" w:hAnsi="Times New Roman" w:cs="Times New Roman"/>
          <w:sz w:val="24"/>
          <w:szCs w:val="24"/>
        </w:rPr>
        <w:t>;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 третий год аренды - 80 процентов от размера арендной платы</w:t>
      </w:r>
      <w:r w:rsidR="000A6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0A6257">
        <w:rPr>
          <w:rFonts w:ascii="Times New Roman" w:hAnsi="Times New Roman" w:cs="Times New Roman"/>
          <w:sz w:val="24"/>
          <w:szCs w:val="24"/>
        </w:rPr>
        <w:t>=0,8)</w:t>
      </w:r>
      <w:r w:rsidRPr="004A1522">
        <w:rPr>
          <w:rFonts w:ascii="Times New Roman" w:hAnsi="Times New Roman" w:cs="Times New Roman"/>
          <w:sz w:val="24"/>
          <w:szCs w:val="24"/>
        </w:rPr>
        <w:t>;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от размера арендной платы</w:t>
      </w:r>
      <w:r w:rsidR="000A6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0A6257">
        <w:rPr>
          <w:rFonts w:ascii="Times New Roman" w:hAnsi="Times New Roman" w:cs="Times New Roman"/>
          <w:sz w:val="24"/>
          <w:szCs w:val="24"/>
        </w:rPr>
        <w:t>=1)</w:t>
      </w:r>
      <w:r w:rsidRPr="004A1522">
        <w:rPr>
          <w:rFonts w:ascii="Times New Roman" w:hAnsi="Times New Roman" w:cs="Times New Roman"/>
          <w:sz w:val="24"/>
          <w:szCs w:val="24"/>
        </w:rPr>
        <w:t>.</w:t>
      </w:r>
    </w:p>
    <w:p w:rsidR="00C541D1" w:rsidRDefault="0033673C" w:rsidP="00C541D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41D1">
        <w:rPr>
          <w:rFonts w:ascii="Times New Roman" w:hAnsi="Times New Roman" w:cs="Times New Roman"/>
          <w:sz w:val="24"/>
          <w:szCs w:val="24"/>
        </w:rPr>
        <w:t xml:space="preserve"> случае, если при расчете начальной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(годовой арендной платы) </w:t>
      </w:r>
      <w:r w:rsidR="00C541D1">
        <w:rPr>
          <w:rFonts w:ascii="Times New Roman" w:hAnsi="Times New Roman" w:cs="Times New Roman"/>
          <w:sz w:val="24"/>
          <w:szCs w:val="24"/>
        </w:rPr>
        <w:t xml:space="preserve">применялся </w:t>
      </w:r>
      <w:r w:rsidR="00C541D1" w:rsidRPr="00C541D1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="000A6257" w:rsidRPr="000A6257">
        <w:rPr>
          <w:rFonts w:ascii="Times New Roman" w:hAnsi="Times New Roman" w:cs="Times New Roman"/>
          <w:sz w:val="24"/>
          <w:szCs w:val="24"/>
        </w:rPr>
        <w:t xml:space="preserve">разрешенного использования </w:t>
      </w:r>
      <w:r w:rsidR="00C541D1" w:rsidRPr="00C541D1">
        <w:rPr>
          <w:rFonts w:ascii="Times New Roman" w:hAnsi="Times New Roman" w:cs="Times New Roman"/>
          <w:sz w:val="24"/>
          <w:szCs w:val="24"/>
        </w:rPr>
        <w:t>К</w:t>
      </w:r>
      <w:r w:rsidR="00C541D1">
        <w:rPr>
          <w:rFonts w:ascii="Times New Roman" w:hAnsi="Times New Roman" w:cs="Times New Roman"/>
          <w:sz w:val="24"/>
          <w:szCs w:val="24"/>
        </w:rPr>
        <w:t>2</w:t>
      </w:r>
      <w:r w:rsidR="00C541D1" w:rsidRPr="00C541D1">
        <w:rPr>
          <w:rFonts w:ascii="Times New Roman" w:hAnsi="Times New Roman" w:cs="Times New Roman"/>
          <w:sz w:val="24"/>
          <w:szCs w:val="24"/>
        </w:rPr>
        <w:t xml:space="preserve"> </w:t>
      </w:r>
      <w:r w:rsidR="00C541D1">
        <w:rPr>
          <w:rFonts w:ascii="Times New Roman" w:hAnsi="Times New Roman" w:cs="Times New Roman"/>
          <w:sz w:val="24"/>
          <w:szCs w:val="24"/>
        </w:rPr>
        <w:t>равный или менее 1</w:t>
      </w:r>
      <w:r w:rsidR="00C541D1" w:rsidRPr="00C541D1">
        <w:rPr>
          <w:rFonts w:ascii="Times New Roman" w:hAnsi="Times New Roman" w:cs="Times New Roman"/>
          <w:sz w:val="24"/>
          <w:szCs w:val="24"/>
        </w:rPr>
        <w:t xml:space="preserve">, </w:t>
      </w:r>
      <w:r w:rsidR="000A6257" w:rsidRPr="000A6257">
        <w:rPr>
          <w:rFonts w:ascii="Times New Roman" w:hAnsi="Times New Roman" w:cs="Times New Roman"/>
          <w:sz w:val="24"/>
          <w:szCs w:val="24"/>
        </w:rPr>
        <w:t xml:space="preserve">нормирующий коэффициент </w:t>
      </w:r>
      <w:proofErr w:type="spellStart"/>
      <w:r w:rsid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0A6257">
        <w:rPr>
          <w:rFonts w:ascii="Times New Roman" w:hAnsi="Times New Roman" w:cs="Times New Roman"/>
          <w:sz w:val="24"/>
          <w:szCs w:val="24"/>
        </w:rPr>
        <w:t xml:space="preserve"> устанавливается равным 1</w:t>
      </w:r>
      <w:r w:rsidR="00C541D1" w:rsidRPr="00C541D1">
        <w:rPr>
          <w:rFonts w:ascii="Times New Roman" w:hAnsi="Times New Roman" w:cs="Times New Roman"/>
          <w:sz w:val="24"/>
          <w:szCs w:val="24"/>
        </w:rPr>
        <w:t>.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 случае, если в отношении арендатора муниципального имущества при расчете годовой арендной платы применен льготный порядок, то в отношении субарендатора данный льготный порядок не применяется.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73C">
        <w:rPr>
          <w:rFonts w:ascii="Times New Roman" w:hAnsi="Times New Roman" w:cs="Times New Roman"/>
          <w:sz w:val="24"/>
          <w:szCs w:val="24"/>
        </w:rPr>
        <w:t xml:space="preserve">При зачете стоимости затрат на проведение капитального ремонта в счет арендной платы по договору аренды в соответствии с </w:t>
      </w:r>
      <w:hyperlink r:id="rId31" w:tooltip="Решение Совета городского округа г. Октябрьский РБ от 08.12.2016 N 51 &quot;Об утверждении Порядка согласования проведения капитального ремонта арендуемого объекта муниципального нежилого фонда, находящегося в собственности городского округа город Октябрьский Респу">
        <w:r w:rsidRPr="0033673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3673C">
        <w:rPr>
          <w:rFonts w:ascii="Times New Roman" w:hAnsi="Times New Roman" w:cs="Times New Roman"/>
          <w:sz w:val="24"/>
          <w:szCs w:val="24"/>
        </w:rPr>
        <w:t xml:space="preserve"> Совета городского округа город Октябрьский Республ</w:t>
      </w:r>
      <w:r w:rsidR="00930038" w:rsidRPr="0033673C">
        <w:rPr>
          <w:rFonts w:ascii="Times New Roman" w:hAnsi="Times New Roman" w:cs="Times New Roman"/>
          <w:sz w:val="24"/>
          <w:szCs w:val="24"/>
        </w:rPr>
        <w:t>ики Башкортостан от 08.12.2016 №</w:t>
      </w:r>
      <w:r w:rsidRPr="0033673C">
        <w:rPr>
          <w:rFonts w:ascii="Times New Roman" w:hAnsi="Times New Roman" w:cs="Times New Roman"/>
          <w:sz w:val="24"/>
          <w:szCs w:val="24"/>
        </w:rPr>
        <w:t xml:space="preserve"> 51 "Об утверждении Порядка согласования проведения капитального ремонта арендуемого объекта муниципального нежилого фонда, находящегося в собственности городского округа город Октябрьский Республики Башкортостан, с дальнейшим зачетом стоимости затрат в счет арендной платы по договору аренды" в отношении арендатора применение льготного порядка, указанного в настоящем пункте не допускается (в данном случае применяется коэффициент разрешенного использования К2 = 1, </w:t>
      </w:r>
      <w:proofErr w:type="spellStart"/>
      <w:r w:rsidRPr="0033673C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3673C">
        <w:rPr>
          <w:rFonts w:ascii="Times New Roman" w:hAnsi="Times New Roman" w:cs="Times New Roman"/>
          <w:sz w:val="24"/>
          <w:szCs w:val="24"/>
        </w:rPr>
        <w:t xml:space="preserve"> = 1).</w:t>
      </w:r>
    </w:p>
    <w:p w:rsidR="004A1522" w:rsidRDefault="004A1522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899" w:rsidRDefault="00364899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899" w:rsidRDefault="00364899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B76">
        <w:rPr>
          <w:rFonts w:ascii="Times New Roman" w:hAnsi="Times New Roman" w:cs="Times New Roman"/>
          <w:sz w:val="24"/>
          <w:szCs w:val="24"/>
        </w:rPr>
        <w:lastRenderedPageBreak/>
        <w:t xml:space="preserve">2. РАСЧЕТ ГОДОВОЙ АРЕНДНОЙ ПЛАТЫ ЗА ПОЛЬЗОВАНИЕ </w:t>
      </w:r>
      <w:r w:rsidR="00364899" w:rsidRPr="008F5B76">
        <w:rPr>
          <w:rFonts w:ascii="Times New Roman" w:hAnsi="Times New Roman" w:cs="Times New Roman"/>
          <w:sz w:val="24"/>
          <w:szCs w:val="24"/>
        </w:rPr>
        <w:t xml:space="preserve">ОБЪЕКТАМИ МУНИЦИПАЛЬНОГО НЕЖИЛОГО ФОНДА </w:t>
      </w:r>
      <w:r w:rsidRPr="008F5B76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2.1. Размер годовой арендной платы за пользование объектами муниципального нежилого фонда рассчитывается по следующей формуле: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x S x К1 x К2 x К3 x К4 x К5 x К6 x К7 x К8 x (1 +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>, где: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арендная плата;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A01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261A01">
        <w:rPr>
          <w:rFonts w:ascii="Times New Roman" w:hAnsi="Times New Roman" w:cs="Times New Roman"/>
          <w:sz w:val="24"/>
          <w:szCs w:val="24"/>
        </w:rPr>
        <w:t xml:space="preserve"> - средний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Федерации, </w:t>
      </w:r>
      <w:r w:rsidR="0014254C" w:rsidRPr="00261A01">
        <w:rPr>
          <w:rFonts w:ascii="Times New Roman" w:hAnsi="Times New Roman" w:cs="Times New Roman"/>
          <w:sz w:val="24"/>
          <w:szCs w:val="24"/>
        </w:rPr>
        <w:t xml:space="preserve">утверждаемый решением Совета городского округа город Октябрьский Республики Башкортостан </w:t>
      </w:r>
      <w:r w:rsidR="00261A01" w:rsidRPr="00261A0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61A01">
        <w:rPr>
          <w:rFonts w:ascii="Times New Roman" w:hAnsi="Times New Roman" w:cs="Times New Roman"/>
          <w:sz w:val="24"/>
          <w:szCs w:val="24"/>
        </w:rPr>
        <w:t>приказ</w:t>
      </w:r>
      <w:r w:rsidR="00261A01" w:rsidRPr="00261A01">
        <w:rPr>
          <w:rFonts w:ascii="Times New Roman" w:hAnsi="Times New Roman" w:cs="Times New Roman"/>
          <w:sz w:val="24"/>
          <w:szCs w:val="24"/>
        </w:rPr>
        <w:t>а</w:t>
      </w:r>
      <w:r w:rsidRPr="00261A01">
        <w:rPr>
          <w:rFonts w:ascii="Times New Roman" w:hAnsi="Times New Roman" w:cs="Times New Roman"/>
          <w:sz w:val="24"/>
          <w:szCs w:val="24"/>
        </w:rPr>
        <w:t xml:space="preserve"> Министерства земельных и имущественных отношений Республики Башкортостан;</w:t>
      </w:r>
    </w:p>
    <w:p w:rsid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S - общая площадь арендуемого объекта муниципального нежилого фонда;</w:t>
      </w:r>
    </w:p>
    <w:p w:rsidR="0013012F" w:rsidRPr="004A1522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К1 - коэффициент, учитывающий территориально-экономическую зону расположения арендуемого объекта м</w:t>
      </w:r>
      <w:r w:rsidR="00BD7660">
        <w:rPr>
          <w:rFonts w:ascii="Times New Roman" w:hAnsi="Times New Roman" w:cs="Times New Roman"/>
          <w:sz w:val="24"/>
          <w:szCs w:val="24"/>
        </w:rPr>
        <w:t>униципального нежилого фонда</w:t>
      </w:r>
      <w:r w:rsidR="00BD7660" w:rsidRPr="00BD76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BD7660">
        <w:rPr>
          <w:rFonts w:ascii="Times New Roman" w:hAnsi="Times New Roman" w:cs="Times New Roman"/>
          <w:sz w:val="24"/>
          <w:szCs w:val="24"/>
        </w:rPr>
        <w:t>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К2 - коэффици</w:t>
      </w:r>
      <w:r w:rsidR="00BD7660">
        <w:rPr>
          <w:rFonts w:ascii="Times New Roman" w:hAnsi="Times New Roman" w:cs="Times New Roman"/>
          <w:sz w:val="24"/>
          <w:szCs w:val="24"/>
        </w:rPr>
        <w:t>ент разрешенного использования:</w:t>
      </w:r>
    </w:p>
    <w:p w:rsidR="0013012F" w:rsidRPr="004A1522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а) К2 = 3,0 при использовании объектов муниципального нежилого фонда под: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ломбарды;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заведения;</w:t>
      </w:r>
    </w:p>
    <w:p w:rsidR="0013012F" w:rsidRPr="004A1522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б) К2 = 2,0 при использовании объектов муниципального нежилого фонда:</w:t>
      </w:r>
    </w:p>
    <w:p w:rsidR="0013012F" w:rsidRPr="004A1522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организациями, осуществляющими операции с ценными бумагами и валютой; биржи;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обмена валюты;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размещение кредитных организаций (филиалов, представительств, дополнительных офисов, банкоматов, терминалов), подразделений инкассации;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него</w:t>
      </w:r>
      <w:r w:rsidR="00BD7660">
        <w:rPr>
          <w:rFonts w:ascii="Times New Roman" w:hAnsi="Times New Roman" w:cs="Times New Roman"/>
          <w:sz w:val="24"/>
          <w:szCs w:val="24"/>
        </w:rPr>
        <w:t>сударственные пенсионные фонды;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осуществлен</w:t>
      </w:r>
      <w:r w:rsidR="00BD7660">
        <w:rPr>
          <w:rFonts w:ascii="Times New Roman" w:hAnsi="Times New Roman" w:cs="Times New Roman"/>
          <w:sz w:val="24"/>
          <w:szCs w:val="24"/>
        </w:rPr>
        <w:t>ие посреднической деятельности;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административной деятельности по управлению коммерческими организациями (офисы);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рестораны;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ночные клубы;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в) К2 = 1,5 при использовании объектов</w:t>
      </w:r>
      <w:r w:rsidR="00BD7660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инвестиционным</w:t>
      </w:r>
      <w:r w:rsidR="00BD7660">
        <w:rPr>
          <w:rFonts w:ascii="Times New Roman" w:hAnsi="Times New Roman" w:cs="Times New Roman"/>
          <w:sz w:val="24"/>
          <w:szCs w:val="24"/>
        </w:rPr>
        <w:t>и и аудиторскими организациями;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рекламными агентствами;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г) К2 = 1,2 при использовании объектов</w:t>
      </w:r>
      <w:r w:rsidR="00BD7660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сыскными и охранными бюро;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терминалами по хр</w:t>
      </w:r>
      <w:r w:rsidR="00BD7660">
        <w:rPr>
          <w:rFonts w:ascii="Times New Roman" w:hAnsi="Times New Roman" w:cs="Times New Roman"/>
          <w:sz w:val="24"/>
          <w:szCs w:val="24"/>
        </w:rPr>
        <w:t xml:space="preserve">анению и </w:t>
      </w:r>
      <w:r w:rsidR="009F0C0C">
        <w:rPr>
          <w:rFonts w:ascii="Times New Roman" w:hAnsi="Times New Roman" w:cs="Times New Roman"/>
          <w:sz w:val="24"/>
          <w:szCs w:val="24"/>
        </w:rPr>
        <w:t>растормаживанию</w:t>
      </w:r>
      <w:r w:rsidR="00BD7660">
        <w:rPr>
          <w:rFonts w:ascii="Times New Roman" w:hAnsi="Times New Roman" w:cs="Times New Roman"/>
          <w:sz w:val="24"/>
          <w:szCs w:val="24"/>
        </w:rPr>
        <w:t xml:space="preserve"> грузов;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информационными агентствами;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экскур</w:t>
      </w:r>
      <w:r w:rsidR="00BD7660">
        <w:rPr>
          <w:rFonts w:ascii="Times New Roman" w:hAnsi="Times New Roman" w:cs="Times New Roman"/>
          <w:sz w:val="24"/>
          <w:szCs w:val="24"/>
        </w:rPr>
        <w:t>сионными и туристическими бюро;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организациями, осуществля</w:t>
      </w:r>
      <w:r w:rsidR="00BD7660">
        <w:rPr>
          <w:rFonts w:ascii="Times New Roman" w:hAnsi="Times New Roman" w:cs="Times New Roman"/>
          <w:sz w:val="24"/>
          <w:szCs w:val="24"/>
        </w:rPr>
        <w:t>ющими операции с недвижимостью;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игровых ав</w:t>
      </w:r>
      <w:r w:rsidR="00BD7660">
        <w:rPr>
          <w:rFonts w:ascii="Times New Roman" w:hAnsi="Times New Roman" w:cs="Times New Roman"/>
          <w:sz w:val="24"/>
          <w:szCs w:val="24"/>
        </w:rPr>
        <w:t>томатов без денежного выигрыша;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интерне</w:t>
      </w:r>
      <w:r w:rsidR="00BD7660">
        <w:rPr>
          <w:rFonts w:ascii="Times New Roman" w:hAnsi="Times New Roman" w:cs="Times New Roman"/>
          <w:sz w:val="24"/>
          <w:szCs w:val="24"/>
        </w:rPr>
        <w:t>т-кафе и компьютерными клубами;</w:t>
      </w:r>
    </w:p>
    <w:p w:rsidR="0013012F" w:rsidRPr="004A1522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бильярдными клубами;</w:t>
      </w:r>
    </w:p>
    <w:p w:rsidR="00BD7660" w:rsidRDefault="00BD7660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фитнес-клубами;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lastRenderedPageBreak/>
        <w:t>д) К2 = 1,0 при использовании объектов</w:t>
      </w:r>
      <w:r w:rsidR="00BD7660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размещения</w:t>
      </w:r>
      <w:r w:rsidR="00BD7660">
        <w:rPr>
          <w:rFonts w:ascii="Times New Roman" w:hAnsi="Times New Roman" w:cs="Times New Roman"/>
          <w:sz w:val="24"/>
          <w:szCs w:val="24"/>
        </w:rPr>
        <w:t xml:space="preserve"> терминалов по приему платежей;</w:t>
      </w:r>
    </w:p>
    <w:p w:rsidR="00134402" w:rsidRDefault="0013012F" w:rsidP="0013440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обслуживания и</w:t>
      </w:r>
      <w:r w:rsidR="00BD7660">
        <w:rPr>
          <w:rFonts w:ascii="Times New Roman" w:hAnsi="Times New Roman" w:cs="Times New Roman"/>
          <w:sz w:val="24"/>
          <w:szCs w:val="24"/>
        </w:rPr>
        <w:t xml:space="preserve"> ремонта транспортных средств;</w:t>
      </w:r>
      <w:r w:rsidR="00134402" w:rsidRPr="0013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02" w:rsidRDefault="00134402" w:rsidP="0013440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страховыми компаниями;</w:t>
      </w:r>
    </w:p>
    <w:p w:rsidR="00BD7660" w:rsidRDefault="0013012F" w:rsidP="00BD766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прочих видов деятельности, не</w:t>
      </w:r>
      <w:r w:rsidR="00BD7660">
        <w:rPr>
          <w:rFonts w:ascii="Times New Roman" w:hAnsi="Times New Roman" w:cs="Times New Roman"/>
          <w:sz w:val="24"/>
          <w:szCs w:val="24"/>
        </w:rPr>
        <w:t xml:space="preserve"> вошедших в настоящий перечень;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е) К2 = 0,9 при использовании объектов</w:t>
      </w:r>
      <w:r w:rsidR="00BD6161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осуще</w:t>
      </w:r>
      <w:r w:rsidR="00BD6161">
        <w:rPr>
          <w:rFonts w:ascii="Times New Roman" w:hAnsi="Times New Roman" w:cs="Times New Roman"/>
          <w:sz w:val="24"/>
          <w:szCs w:val="24"/>
        </w:rPr>
        <w:t>ствления торговой деятельности;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с</w:t>
      </w:r>
      <w:r w:rsidR="00BD6161">
        <w:rPr>
          <w:rFonts w:ascii="Times New Roman" w:hAnsi="Times New Roman" w:cs="Times New Roman"/>
          <w:sz w:val="24"/>
          <w:szCs w:val="24"/>
        </w:rPr>
        <w:t>правочно-информационной службы;</w:t>
      </w:r>
    </w:p>
    <w:p w:rsidR="00134402" w:rsidRDefault="0051591F" w:rsidP="0013440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134402">
        <w:rPr>
          <w:rFonts w:ascii="Times New Roman" w:hAnsi="Times New Roman" w:cs="Times New Roman"/>
          <w:sz w:val="24"/>
          <w:szCs w:val="24"/>
        </w:rPr>
        <w:t>фотосалон;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ж) К2 = 0,7 при использовании объектов</w:t>
      </w:r>
      <w:r w:rsidR="00BD6161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рем</w:t>
      </w:r>
      <w:r w:rsidR="00BD6161">
        <w:rPr>
          <w:rFonts w:ascii="Times New Roman" w:hAnsi="Times New Roman" w:cs="Times New Roman"/>
          <w:sz w:val="24"/>
          <w:szCs w:val="24"/>
        </w:rPr>
        <w:t>онта и обслуживания оргтехники;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BD6161">
        <w:rPr>
          <w:rFonts w:ascii="Times New Roman" w:hAnsi="Times New Roman" w:cs="Times New Roman"/>
          <w:sz w:val="24"/>
          <w:szCs w:val="24"/>
        </w:rPr>
        <w:t xml:space="preserve"> производственной деятельности;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под стома</w:t>
      </w:r>
      <w:r w:rsidR="00BD6161">
        <w:rPr>
          <w:rFonts w:ascii="Times New Roman" w:hAnsi="Times New Roman" w:cs="Times New Roman"/>
          <w:sz w:val="24"/>
          <w:szCs w:val="24"/>
        </w:rPr>
        <w:t>тологию, лечебную косметологию;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з) К2 = 0,5 при использовании объектов</w:t>
      </w:r>
      <w:r w:rsidR="00BD6161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территориальными органами федеральных</w:t>
      </w:r>
      <w:r w:rsidR="00BD6161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некоммерческими организациями;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ад</w:t>
      </w:r>
      <w:r w:rsidR="00BD6161">
        <w:rPr>
          <w:rFonts w:ascii="Times New Roman" w:hAnsi="Times New Roman" w:cs="Times New Roman"/>
          <w:sz w:val="24"/>
          <w:szCs w:val="24"/>
        </w:rPr>
        <w:t>вокатами и конторами адвокатов;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ч</w:t>
      </w:r>
      <w:r w:rsidR="00BD6161">
        <w:rPr>
          <w:rFonts w:ascii="Times New Roman" w:hAnsi="Times New Roman" w:cs="Times New Roman"/>
          <w:sz w:val="24"/>
          <w:szCs w:val="24"/>
        </w:rPr>
        <w:t>астнопрактикующими нотариусами;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юридическими конс</w:t>
      </w:r>
      <w:r w:rsidR="00BD6161">
        <w:rPr>
          <w:rFonts w:ascii="Times New Roman" w:hAnsi="Times New Roman" w:cs="Times New Roman"/>
          <w:sz w:val="24"/>
          <w:szCs w:val="24"/>
        </w:rPr>
        <w:t>ультациями;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ведения научно-иссле</w:t>
      </w:r>
      <w:r w:rsidR="00BD6161">
        <w:rPr>
          <w:rFonts w:ascii="Times New Roman" w:hAnsi="Times New Roman" w:cs="Times New Roman"/>
          <w:sz w:val="24"/>
          <w:szCs w:val="24"/>
        </w:rPr>
        <w:t>довательских и проектных работ;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производства продуктов питания (при наличии разрешения органов госсанэпиднадзора);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фермерскими хозяйствами;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для </w:t>
      </w:r>
      <w:r w:rsidR="0051591F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4A1522">
        <w:rPr>
          <w:rFonts w:ascii="Times New Roman" w:hAnsi="Times New Roman" w:cs="Times New Roman"/>
          <w:sz w:val="24"/>
          <w:szCs w:val="24"/>
        </w:rPr>
        <w:t>вед</w:t>
      </w:r>
      <w:r w:rsidR="0051591F">
        <w:rPr>
          <w:rFonts w:ascii="Times New Roman" w:hAnsi="Times New Roman" w:cs="Times New Roman"/>
          <w:sz w:val="24"/>
          <w:szCs w:val="24"/>
        </w:rPr>
        <w:t xml:space="preserve">ущих </w:t>
      </w:r>
      <w:r w:rsidRPr="004A1522">
        <w:rPr>
          <w:rFonts w:ascii="Times New Roman" w:hAnsi="Times New Roman" w:cs="Times New Roman"/>
          <w:sz w:val="24"/>
          <w:szCs w:val="24"/>
        </w:rPr>
        <w:t>работ</w:t>
      </w:r>
      <w:r w:rsidR="0051591F">
        <w:rPr>
          <w:rFonts w:ascii="Times New Roman" w:hAnsi="Times New Roman" w:cs="Times New Roman"/>
          <w:sz w:val="24"/>
          <w:szCs w:val="24"/>
        </w:rPr>
        <w:t>ы</w:t>
      </w:r>
      <w:r w:rsidRPr="004A1522">
        <w:rPr>
          <w:rFonts w:ascii="Times New Roman" w:hAnsi="Times New Roman" w:cs="Times New Roman"/>
          <w:sz w:val="24"/>
          <w:szCs w:val="24"/>
        </w:rPr>
        <w:t xml:space="preserve"> по ремонту и эксплуатации жилого и нежилого фонда;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оказания услуг телеграфной связи, сотовой системы радиотелефонной связи (размещение оборудования);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организации общественного питани</w:t>
      </w:r>
      <w:r w:rsidR="00BD6161">
        <w:rPr>
          <w:rFonts w:ascii="Times New Roman" w:hAnsi="Times New Roman" w:cs="Times New Roman"/>
          <w:sz w:val="24"/>
          <w:szCs w:val="24"/>
        </w:rPr>
        <w:t>я (столовые, кафе, закусочные);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предприятиями инвалидов;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магазинами оптики;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фармацевтической (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аптечно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>-лек</w:t>
      </w:r>
      <w:r w:rsidR="00BD6161">
        <w:rPr>
          <w:rFonts w:ascii="Times New Roman" w:hAnsi="Times New Roman" w:cs="Times New Roman"/>
          <w:sz w:val="24"/>
          <w:szCs w:val="24"/>
        </w:rPr>
        <w:t>арственной) деятельности;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оказа</w:t>
      </w:r>
      <w:r w:rsidR="00BD6161">
        <w:rPr>
          <w:rFonts w:ascii="Times New Roman" w:hAnsi="Times New Roman" w:cs="Times New Roman"/>
          <w:sz w:val="24"/>
          <w:szCs w:val="24"/>
        </w:rPr>
        <w:t>ния медицинских лечебных услуг;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и) К2 = 0,4 при использовании объектов</w:t>
      </w:r>
      <w:r w:rsidR="00BD6161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парикмахерской;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р</w:t>
      </w:r>
      <w:r w:rsidR="00BD6161">
        <w:rPr>
          <w:rFonts w:ascii="Times New Roman" w:hAnsi="Times New Roman" w:cs="Times New Roman"/>
          <w:sz w:val="24"/>
          <w:szCs w:val="24"/>
        </w:rPr>
        <w:t>азмещения солярия, сауны, бани;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к) К2 = 0,3 при использовании объектов муниципально</w:t>
      </w:r>
      <w:r w:rsidR="00BD6161">
        <w:rPr>
          <w:rFonts w:ascii="Times New Roman" w:hAnsi="Times New Roman" w:cs="Times New Roman"/>
          <w:sz w:val="24"/>
          <w:szCs w:val="24"/>
        </w:rPr>
        <w:t>го нежилого фонда: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специализирова</w:t>
      </w:r>
      <w:r w:rsidR="00BD6161">
        <w:rPr>
          <w:rFonts w:ascii="Times New Roman" w:hAnsi="Times New Roman" w:cs="Times New Roman"/>
          <w:sz w:val="24"/>
          <w:szCs w:val="24"/>
        </w:rPr>
        <w:t>нными комиссионными магазинами;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магазинами по реализации овощей и фруктов, сельскохозяйственными товаропроизводителями, основными видами деятельности которых являются производство и продажа своей продукции;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предприятиями по</w:t>
      </w:r>
      <w:r w:rsidR="00BD6161">
        <w:rPr>
          <w:rFonts w:ascii="Times New Roman" w:hAnsi="Times New Roman" w:cs="Times New Roman"/>
          <w:sz w:val="24"/>
          <w:szCs w:val="24"/>
        </w:rPr>
        <w:t>чтовой связи;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реализации пе</w:t>
      </w:r>
      <w:r w:rsidR="00BD6161">
        <w:rPr>
          <w:rFonts w:ascii="Times New Roman" w:hAnsi="Times New Roman" w:cs="Times New Roman"/>
          <w:sz w:val="24"/>
          <w:szCs w:val="24"/>
        </w:rPr>
        <w:t>риодической печатной продукции;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гаражи;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туристические гостиницы;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л) К2 = 0,2 при использовании объектов</w:t>
      </w:r>
      <w:r w:rsidR="00BD6161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спортивными и культурно-</w:t>
      </w:r>
      <w:r w:rsidR="00BD6161">
        <w:rPr>
          <w:rFonts w:ascii="Times New Roman" w:hAnsi="Times New Roman" w:cs="Times New Roman"/>
          <w:sz w:val="24"/>
          <w:szCs w:val="24"/>
        </w:rPr>
        <w:t>просветительными организациями;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ху</w:t>
      </w:r>
      <w:r w:rsidR="00BD6161">
        <w:rPr>
          <w:rFonts w:ascii="Times New Roman" w:hAnsi="Times New Roman" w:cs="Times New Roman"/>
          <w:sz w:val="24"/>
          <w:szCs w:val="24"/>
        </w:rPr>
        <w:t>дожественными салонами;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организациями средств масс</w:t>
      </w:r>
      <w:r w:rsidR="00BD6161">
        <w:rPr>
          <w:rFonts w:ascii="Times New Roman" w:hAnsi="Times New Roman" w:cs="Times New Roman"/>
          <w:sz w:val="24"/>
          <w:szCs w:val="24"/>
        </w:rPr>
        <w:t>овой информации и книгоиздания;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13012F" w:rsidRPr="004A1522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производства продуктов питания первой необходимости;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для производства</w:t>
      </w:r>
      <w:r w:rsidR="00BD6161">
        <w:rPr>
          <w:rFonts w:ascii="Times New Roman" w:hAnsi="Times New Roman" w:cs="Times New Roman"/>
          <w:sz w:val="24"/>
          <w:szCs w:val="24"/>
        </w:rPr>
        <w:t xml:space="preserve"> товаров и услуг для инвалидов;</w:t>
      </w:r>
    </w:p>
    <w:p w:rsidR="0052152D" w:rsidRPr="004A1522" w:rsidRDefault="0013012F" w:rsidP="00C962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lastRenderedPageBreak/>
        <w:t>религиозными организациями;</w:t>
      </w:r>
    </w:p>
    <w:p w:rsidR="00C96265" w:rsidRDefault="002D7A10" w:rsidP="0052152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012F" w:rsidRPr="004A1522">
        <w:rPr>
          <w:rFonts w:ascii="Times New Roman" w:hAnsi="Times New Roman" w:cs="Times New Roman"/>
          <w:sz w:val="24"/>
          <w:szCs w:val="24"/>
        </w:rPr>
        <w:t>) К2 = 0,1 при использовании объектов муниципального нежилого фонда</w:t>
      </w:r>
      <w:r w:rsidR="0052152D">
        <w:rPr>
          <w:rFonts w:ascii="Times New Roman" w:hAnsi="Times New Roman" w:cs="Times New Roman"/>
          <w:sz w:val="24"/>
          <w:szCs w:val="24"/>
        </w:rPr>
        <w:t>:</w:t>
      </w:r>
      <w:r w:rsidR="0013012F" w:rsidRPr="004A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2D" w:rsidRDefault="0013012F" w:rsidP="0052152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негосударственными образовательными организациями, имеющими лицензию на право ведения образовательной деятельности;</w:t>
      </w:r>
      <w:r w:rsidR="0052152D" w:rsidRPr="00521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2F" w:rsidRPr="004A1522" w:rsidRDefault="0052152D" w:rsidP="0052152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под вариативные формы дошкольного образования, в том числе негосударственные детские организации и семейные детские сады, центры развития, дневного пребывания и ухода за детьми;</w:t>
      </w:r>
    </w:p>
    <w:p w:rsidR="0013012F" w:rsidRPr="004A1522" w:rsidRDefault="0014254C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012F" w:rsidRPr="004A1522">
        <w:rPr>
          <w:rFonts w:ascii="Times New Roman" w:hAnsi="Times New Roman" w:cs="Times New Roman"/>
          <w:sz w:val="24"/>
          <w:szCs w:val="24"/>
        </w:rPr>
        <w:t>) К2 = 0,03 при использовании объектов муниципального нежилого фонда негосударственными образовательными учреждениями Общероссийских общественно-государственных ор</w:t>
      </w:r>
      <w:r>
        <w:rPr>
          <w:rFonts w:ascii="Times New Roman" w:hAnsi="Times New Roman" w:cs="Times New Roman"/>
          <w:sz w:val="24"/>
          <w:szCs w:val="24"/>
        </w:rPr>
        <w:t>ганизаций.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К3 - коэффициент расположения арендуемого объекта муниципального нежи</w:t>
      </w:r>
      <w:r w:rsidR="00BD6161">
        <w:rPr>
          <w:rFonts w:ascii="Times New Roman" w:hAnsi="Times New Roman" w:cs="Times New Roman"/>
          <w:sz w:val="24"/>
          <w:szCs w:val="24"/>
        </w:rPr>
        <w:t>лого фонда в здании (строении):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К3 = 1,0 - при расположении в над</w:t>
      </w:r>
      <w:r w:rsidR="00BD6161">
        <w:rPr>
          <w:rFonts w:ascii="Times New Roman" w:hAnsi="Times New Roman" w:cs="Times New Roman"/>
          <w:sz w:val="24"/>
          <w:szCs w:val="24"/>
        </w:rPr>
        <w:t>земной части здания (строения);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К3 = 0,8 - при расположении в </w:t>
      </w:r>
      <w:r w:rsidR="00BD6161">
        <w:rPr>
          <w:rFonts w:ascii="Times New Roman" w:hAnsi="Times New Roman" w:cs="Times New Roman"/>
          <w:sz w:val="24"/>
          <w:szCs w:val="24"/>
        </w:rPr>
        <w:t>чердачном помещении (мансарде);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К3 = 0,7 - при расп</w:t>
      </w:r>
      <w:r w:rsidR="00BD6161">
        <w:rPr>
          <w:rFonts w:ascii="Times New Roman" w:hAnsi="Times New Roman" w:cs="Times New Roman"/>
          <w:sz w:val="24"/>
          <w:szCs w:val="24"/>
        </w:rPr>
        <w:t>оложении в цокольном помещении;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К3 = 0,5 - при распо</w:t>
      </w:r>
      <w:r w:rsidR="00BD6161">
        <w:rPr>
          <w:rFonts w:ascii="Times New Roman" w:hAnsi="Times New Roman" w:cs="Times New Roman"/>
          <w:sz w:val="24"/>
          <w:szCs w:val="24"/>
        </w:rPr>
        <w:t>ложении в подвальном помещении;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К4 - коэффициент использования мест общего пользования арендуемого объекта муниципального нежилого фонда (устанавливается равным 1,2);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К5 - коэффициент типа здания </w:t>
      </w:r>
      <w:r w:rsidR="00BD6161">
        <w:rPr>
          <w:rFonts w:ascii="Times New Roman" w:hAnsi="Times New Roman" w:cs="Times New Roman"/>
          <w:sz w:val="24"/>
          <w:szCs w:val="24"/>
        </w:rPr>
        <w:t>(строения) арендуемого объекта: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К5 = 0,04 - производственное</w:t>
      </w:r>
      <w:r w:rsidR="00BD6161">
        <w:rPr>
          <w:rFonts w:ascii="Times New Roman" w:hAnsi="Times New Roman" w:cs="Times New Roman"/>
          <w:sz w:val="24"/>
          <w:szCs w:val="24"/>
        </w:rPr>
        <w:t xml:space="preserve"> или складское, неотапливаемое;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К5 = 0,06 - производственн</w:t>
      </w:r>
      <w:r w:rsidR="00BD6161">
        <w:rPr>
          <w:rFonts w:ascii="Times New Roman" w:hAnsi="Times New Roman" w:cs="Times New Roman"/>
          <w:sz w:val="24"/>
          <w:szCs w:val="24"/>
        </w:rPr>
        <w:t>ое или складское, отапливаемое;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К5 = 0,08 -</w:t>
      </w:r>
      <w:r w:rsidR="00BD6161">
        <w:rPr>
          <w:rFonts w:ascii="Times New Roman" w:hAnsi="Times New Roman" w:cs="Times New Roman"/>
          <w:sz w:val="24"/>
          <w:szCs w:val="24"/>
        </w:rPr>
        <w:t xml:space="preserve"> прочие типы зданий (строений);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К5 = 0,09 - </w:t>
      </w:r>
      <w:r w:rsidR="00BD6161">
        <w:rPr>
          <w:rFonts w:ascii="Times New Roman" w:hAnsi="Times New Roman" w:cs="Times New Roman"/>
          <w:sz w:val="24"/>
          <w:szCs w:val="24"/>
        </w:rPr>
        <w:t>административное;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К6 - коэффициент ка</w:t>
      </w:r>
      <w:r w:rsidR="00BD6161">
        <w:rPr>
          <w:rFonts w:ascii="Times New Roman" w:hAnsi="Times New Roman" w:cs="Times New Roman"/>
          <w:sz w:val="24"/>
          <w:szCs w:val="24"/>
        </w:rPr>
        <w:t>чества строительного материала: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К6 = 1,5</w:t>
      </w:r>
      <w:r w:rsidR="00BD6161">
        <w:rPr>
          <w:rFonts w:ascii="Times New Roman" w:hAnsi="Times New Roman" w:cs="Times New Roman"/>
          <w:sz w:val="24"/>
          <w:szCs w:val="24"/>
        </w:rPr>
        <w:t xml:space="preserve"> - кирпичное здание (строение);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К6 = 1,0 - железобетон</w:t>
      </w:r>
      <w:r w:rsidR="00BD6161">
        <w:rPr>
          <w:rFonts w:ascii="Times New Roman" w:hAnsi="Times New Roman" w:cs="Times New Roman"/>
          <w:sz w:val="24"/>
          <w:szCs w:val="24"/>
        </w:rPr>
        <w:t>ное здание (строение) и прочее;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К6 = 0,8 - деревян</w:t>
      </w:r>
      <w:r w:rsidR="00BD6161">
        <w:rPr>
          <w:rFonts w:ascii="Times New Roman" w:hAnsi="Times New Roman" w:cs="Times New Roman"/>
          <w:sz w:val="24"/>
          <w:szCs w:val="24"/>
        </w:rPr>
        <w:t>но-кирпичное здание (строение);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К6 = 0,6 </w:t>
      </w:r>
      <w:r w:rsidR="00BD6161">
        <w:rPr>
          <w:rFonts w:ascii="Times New Roman" w:hAnsi="Times New Roman" w:cs="Times New Roman"/>
          <w:sz w:val="24"/>
          <w:szCs w:val="24"/>
        </w:rPr>
        <w:t>- деревянное здание (строение);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К7 - коэффициент инфляци</w:t>
      </w:r>
      <w:r w:rsidR="00BD6161">
        <w:rPr>
          <w:rFonts w:ascii="Times New Roman" w:hAnsi="Times New Roman" w:cs="Times New Roman"/>
          <w:sz w:val="24"/>
          <w:szCs w:val="24"/>
        </w:rPr>
        <w:t>и (устанавливается равным 1,0);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К8 - коэффициент износа:</w:t>
      </w:r>
      <w:r w:rsidR="0014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К8 = (100% - % износа) / 100%;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налог на добавленную стоимость (устанавливает</w:t>
      </w:r>
      <w:r w:rsidR="00BD6161">
        <w:rPr>
          <w:rFonts w:ascii="Times New Roman" w:hAnsi="Times New Roman" w:cs="Times New Roman"/>
          <w:sz w:val="24"/>
          <w:szCs w:val="24"/>
        </w:rPr>
        <w:t xml:space="preserve">ся равным 20%, или </w:t>
      </w:r>
      <w:proofErr w:type="spellStart"/>
      <w:r w:rsidR="00BD6161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="00BD6161">
        <w:rPr>
          <w:rFonts w:ascii="Times New Roman" w:hAnsi="Times New Roman" w:cs="Times New Roman"/>
          <w:sz w:val="24"/>
          <w:szCs w:val="24"/>
        </w:rPr>
        <w:t xml:space="preserve"> = 0,20);</w:t>
      </w:r>
    </w:p>
    <w:p w:rsidR="0013012F" w:rsidRPr="004A1522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нормирующий коэффициент:</w:t>
      </w:r>
    </w:p>
    <w:p w:rsidR="0013012F" w:rsidRPr="004A1522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E7">
        <w:rPr>
          <w:rFonts w:ascii="Times New Roman" w:hAnsi="Times New Roman" w:cs="Times New Roman"/>
          <w:sz w:val="24"/>
          <w:szCs w:val="24"/>
        </w:rPr>
        <w:t>при заключении договора аренды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и физическими лицами, не являющимися индивидуальными предпринимателями и применяющими специальный налоговый режим "Налог на профессиональный доход":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0,4 - в первый год аренды;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</w:t>
      </w:r>
      <w:r w:rsidR="00BD616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D6161">
        <w:rPr>
          <w:rFonts w:ascii="Times New Roman" w:hAnsi="Times New Roman" w:cs="Times New Roman"/>
          <w:sz w:val="24"/>
          <w:szCs w:val="24"/>
        </w:rPr>
        <w:t xml:space="preserve"> = 0,6 - во второй год аренды;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0,8 - в третий год аренды;</w:t>
      </w:r>
    </w:p>
    <w:p w:rsidR="00BD6161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1 - </w:t>
      </w:r>
      <w:r w:rsidR="00BD6161">
        <w:rPr>
          <w:rFonts w:ascii="Times New Roman" w:hAnsi="Times New Roman" w:cs="Times New Roman"/>
          <w:sz w:val="24"/>
          <w:szCs w:val="24"/>
        </w:rPr>
        <w:t>в четвертый год аренды и далее;</w:t>
      </w:r>
    </w:p>
    <w:p w:rsidR="00BD6161" w:rsidRDefault="00BD6161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иных случаях:</w:t>
      </w:r>
    </w:p>
    <w:p w:rsidR="0013012F" w:rsidRDefault="0013012F" w:rsidP="00BD6161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364899" w:rsidRDefault="000A6257" w:rsidP="002D7A10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57">
        <w:rPr>
          <w:rFonts w:ascii="Times New Roman" w:hAnsi="Times New Roman" w:cs="Times New Roman"/>
          <w:sz w:val="24"/>
          <w:szCs w:val="24"/>
        </w:rPr>
        <w:t xml:space="preserve">В случае, если при расчете начальной арендной платы (годовой арендной платы) применялся коэффициент К2 равный или менее 1, коэффициент </w:t>
      </w:r>
      <w:proofErr w:type="spellStart"/>
      <w:r w:rsidRPr="000A625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0A6257">
        <w:rPr>
          <w:rFonts w:ascii="Times New Roman" w:hAnsi="Times New Roman" w:cs="Times New Roman"/>
          <w:sz w:val="24"/>
          <w:szCs w:val="24"/>
        </w:rPr>
        <w:t xml:space="preserve"> устанавливается равным 1</w:t>
      </w:r>
    </w:p>
    <w:p w:rsidR="00364899" w:rsidRPr="004A1522" w:rsidRDefault="00364899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3. РАСЧЕТ ГОДОВОЙ АРЕНДНОЙ ПЛАТЫ ЗА ПОЛЬЗОВАНИЕ</w:t>
      </w:r>
    </w:p>
    <w:p w:rsidR="0013012F" w:rsidRPr="004A1522" w:rsidRDefault="0013012F" w:rsidP="00364899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4254C">
        <w:rPr>
          <w:rFonts w:ascii="Times New Roman" w:hAnsi="Times New Roman" w:cs="Times New Roman"/>
          <w:sz w:val="24"/>
          <w:szCs w:val="24"/>
        </w:rPr>
        <w:t xml:space="preserve">ДВИЖИМЫМ </w:t>
      </w:r>
      <w:r w:rsidRPr="004A1522">
        <w:rPr>
          <w:rFonts w:ascii="Times New Roman" w:hAnsi="Times New Roman" w:cs="Times New Roman"/>
          <w:sz w:val="24"/>
          <w:szCs w:val="24"/>
        </w:rPr>
        <w:t xml:space="preserve">ИМУЩЕСТВОМ 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D3" w:rsidRDefault="0013012F" w:rsidP="00C962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3.1. Размер годовой арендной платы за пользование муниципальным </w:t>
      </w:r>
      <w:r w:rsidR="0014254C">
        <w:rPr>
          <w:rFonts w:ascii="Times New Roman" w:hAnsi="Times New Roman" w:cs="Times New Roman"/>
          <w:sz w:val="24"/>
          <w:szCs w:val="24"/>
        </w:rPr>
        <w:t xml:space="preserve">движимым </w:t>
      </w:r>
      <w:r w:rsidRPr="004A1522">
        <w:rPr>
          <w:rFonts w:ascii="Times New Roman" w:hAnsi="Times New Roman" w:cs="Times New Roman"/>
          <w:sz w:val="24"/>
          <w:szCs w:val="24"/>
        </w:rPr>
        <w:t>имуществом рассчитывается по следующей формуле:</w:t>
      </w:r>
    </w:p>
    <w:p w:rsidR="00C96265" w:rsidRDefault="00C96265" w:rsidP="00C962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lastRenderedPageBreak/>
        <w:t>Апл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x (1 + Ср) x (1 + </w:t>
      </w: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x Кл, где: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- арендная плата;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- годовая су</w:t>
      </w:r>
      <w:r w:rsidR="00C93ED3" w:rsidRPr="00DE07E7">
        <w:rPr>
          <w:rFonts w:ascii="Times New Roman" w:hAnsi="Times New Roman" w:cs="Times New Roman"/>
          <w:sz w:val="24"/>
          <w:szCs w:val="24"/>
        </w:rPr>
        <w:t>мма амортизационных отчислений;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E7">
        <w:rPr>
          <w:rFonts w:ascii="Times New Roman" w:hAnsi="Times New Roman" w:cs="Times New Roman"/>
          <w:sz w:val="24"/>
          <w:szCs w:val="24"/>
        </w:rPr>
        <w:t>Ср - ставка рефинансирования, устанавливаемая Центральным банком Российской Федерации в текущий период времени;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- коэффициент, учитывающий </w:t>
      </w:r>
      <w:r w:rsidR="00C93ED3" w:rsidRPr="00DE07E7">
        <w:rPr>
          <w:rFonts w:ascii="Times New Roman" w:hAnsi="Times New Roman" w:cs="Times New Roman"/>
          <w:sz w:val="24"/>
          <w:szCs w:val="24"/>
        </w:rPr>
        <w:t>налог на добавленную стоимость;</w:t>
      </w:r>
    </w:p>
    <w:p w:rsidR="00C93ED3" w:rsidRPr="00DE07E7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- нормирующий коэффициент:</w:t>
      </w:r>
    </w:p>
    <w:p w:rsidR="00C93ED3" w:rsidRPr="00DE07E7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= 0,4 - в первый год аренды;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</w:t>
      </w:r>
      <w:r w:rsidR="00C93ED3" w:rsidRPr="00DE07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93ED3" w:rsidRPr="00DE07E7">
        <w:rPr>
          <w:rFonts w:ascii="Times New Roman" w:hAnsi="Times New Roman" w:cs="Times New Roman"/>
          <w:sz w:val="24"/>
          <w:szCs w:val="24"/>
        </w:rPr>
        <w:t xml:space="preserve"> = 0,6 - во второй год аренды;</w:t>
      </w:r>
    </w:p>
    <w:p w:rsidR="00C93ED3" w:rsidRPr="00DE07E7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= 0,8 - в третий год аренды;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= 1 - </w:t>
      </w:r>
      <w:r w:rsidR="00C93ED3" w:rsidRPr="00DE07E7">
        <w:rPr>
          <w:rFonts w:ascii="Times New Roman" w:hAnsi="Times New Roman" w:cs="Times New Roman"/>
          <w:sz w:val="24"/>
          <w:szCs w:val="24"/>
        </w:rPr>
        <w:t>в четвертый год аренды и далее;</w:t>
      </w:r>
    </w:p>
    <w:p w:rsidR="00C93ED3" w:rsidRPr="00DE07E7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E7">
        <w:rPr>
          <w:rFonts w:ascii="Times New Roman" w:hAnsi="Times New Roman" w:cs="Times New Roman"/>
          <w:sz w:val="24"/>
          <w:szCs w:val="24"/>
        </w:rPr>
        <w:t>во всех иных случаях:</w:t>
      </w:r>
    </w:p>
    <w:p w:rsidR="00C93ED3" w:rsidRPr="00DE07E7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7E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DE07E7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C93ED3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E7">
        <w:rPr>
          <w:rFonts w:ascii="Times New Roman" w:hAnsi="Times New Roman" w:cs="Times New Roman"/>
          <w:sz w:val="24"/>
          <w:szCs w:val="24"/>
        </w:rPr>
        <w:t>Кл - льготный коэффициент:</w:t>
      </w:r>
    </w:p>
    <w:p w:rsidR="0013012F" w:rsidRPr="00DE07E7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E7">
        <w:rPr>
          <w:rFonts w:ascii="Times New Roman" w:hAnsi="Times New Roman" w:cs="Times New Roman"/>
          <w:sz w:val="24"/>
          <w:szCs w:val="24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 w:rsidR="00DE07E7">
        <w:rPr>
          <w:rFonts w:ascii="Times New Roman" w:hAnsi="Times New Roman" w:cs="Times New Roman"/>
          <w:sz w:val="24"/>
          <w:szCs w:val="24"/>
        </w:rPr>
        <w:t>«</w:t>
      </w:r>
      <w:r w:rsidRPr="00DE07E7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DE07E7">
        <w:rPr>
          <w:rFonts w:ascii="Times New Roman" w:hAnsi="Times New Roman" w:cs="Times New Roman"/>
          <w:sz w:val="24"/>
          <w:szCs w:val="24"/>
        </w:rPr>
        <w:t>»</w:t>
      </w:r>
      <w:r w:rsidRPr="00DE07E7">
        <w:rPr>
          <w:rFonts w:ascii="Times New Roman" w:hAnsi="Times New Roman" w:cs="Times New Roman"/>
          <w:sz w:val="24"/>
          <w:szCs w:val="24"/>
        </w:rPr>
        <w:t xml:space="preserve">, в аренду неиспользуемого муниципального имущества, входящего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 w:rsidR="00DE07E7">
        <w:rPr>
          <w:rFonts w:ascii="Times New Roman" w:hAnsi="Times New Roman" w:cs="Times New Roman"/>
          <w:sz w:val="24"/>
          <w:szCs w:val="24"/>
        </w:rPr>
        <w:t>«</w:t>
      </w:r>
      <w:r w:rsidRPr="00DE07E7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DE07E7">
        <w:rPr>
          <w:rFonts w:ascii="Times New Roman" w:hAnsi="Times New Roman" w:cs="Times New Roman"/>
          <w:sz w:val="24"/>
          <w:szCs w:val="24"/>
        </w:rPr>
        <w:t>»</w:t>
      </w:r>
      <w:r w:rsidRPr="00DE07E7">
        <w:rPr>
          <w:rFonts w:ascii="Times New Roman" w:hAnsi="Times New Roman" w:cs="Times New Roman"/>
          <w:sz w:val="24"/>
          <w:szCs w:val="24"/>
        </w:rPr>
        <w:t xml:space="preserve"> на момент обращения, в течение первых дву</w:t>
      </w:r>
      <w:r w:rsidR="00086E09" w:rsidRPr="00DE07E7">
        <w:rPr>
          <w:rFonts w:ascii="Times New Roman" w:hAnsi="Times New Roman" w:cs="Times New Roman"/>
          <w:sz w:val="24"/>
          <w:szCs w:val="24"/>
        </w:rPr>
        <w:t xml:space="preserve">х лет, </w:t>
      </w:r>
      <w:r w:rsidRPr="00DE07E7">
        <w:rPr>
          <w:rFonts w:ascii="Times New Roman" w:hAnsi="Times New Roman" w:cs="Times New Roman"/>
          <w:sz w:val="24"/>
          <w:szCs w:val="24"/>
        </w:rPr>
        <w:t>(во всех остальных случаях Кл = 1).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4. РАСЧЕТ ГОДОВОЙ АРЕНДНОЙ ПЛАТЫ ЗА ПОЛЬЗОВАНИЕ</w:t>
      </w:r>
    </w:p>
    <w:p w:rsidR="0013012F" w:rsidRPr="004A1522" w:rsidRDefault="0013012F" w:rsidP="00C93ED3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ЭНЕРГЕТИЧЕСКИМИ ОБЪЕКТ</w:t>
      </w:r>
      <w:r w:rsidR="00C93ED3">
        <w:rPr>
          <w:rFonts w:ascii="Times New Roman" w:hAnsi="Times New Roman" w:cs="Times New Roman"/>
          <w:sz w:val="24"/>
          <w:szCs w:val="24"/>
        </w:rPr>
        <w:t xml:space="preserve">АМИ, ИНЖЕНЕРНЫМИ КОММУНИКАЦИЯМИ </w:t>
      </w:r>
      <w:r w:rsidRPr="004A1522">
        <w:rPr>
          <w:rFonts w:ascii="Times New Roman" w:hAnsi="Times New Roman" w:cs="Times New Roman"/>
          <w:sz w:val="24"/>
          <w:szCs w:val="24"/>
        </w:rPr>
        <w:t>И СООРУЖЕНИЯМИ, НАХОДЯЩИМИСЯ В МУНИЦИПАЛЬНОЙ СОБСТВЕННОСТИ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4.1. При передаче в аренду электрических и магистральных тепловых сетей, объектов связи, газоснабжения</w:t>
      </w:r>
      <w:r w:rsidR="00E91C93">
        <w:rPr>
          <w:rFonts w:ascii="Times New Roman" w:hAnsi="Times New Roman" w:cs="Times New Roman"/>
          <w:sz w:val="24"/>
          <w:szCs w:val="24"/>
        </w:rPr>
        <w:t xml:space="preserve">, водоснабжения и </w:t>
      </w:r>
      <w:proofErr w:type="gramStart"/>
      <w:r w:rsidR="00E91C93">
        <w:rPr>
          <w:rFonts w:ascii="Times New Roman" w:hAnsi="Times New Roman" w:cs="Times New Roman"/>
          <w:sz w:val="24"/>
          <w:szCs w:val="24"/>
        </w:rPr>
        <w:t>водоотведения</w:t>
      </w:r>
      <w:proofErr w:type="gramEnd"/>
      <w:r w:rsidR="00E91C93">
        <w:rPr>
          <w:rFonts w:ascii="Times New Roman" w:hAnsi="Times New Roman" w:cs="Times New Roman"/>
          <w:sz w:val="24"/>
          <w:szCs w:val="24"/>
        </w:rPr>
        <w:t xml:space="preserve"> </w:t>
      </w:r>
      <w:r w:rsidRPr="004A1522">
        <w:rPr>
          <w:rFonts w:ascii="Times New Roman" w:hAnsi="Times New Roman" w:cs="Times New Roman"/>
          <w:sz w:val="24"/>
          <w:szCs w:val="24"/>
        </w:rPr>
        <w:t>и других инженерных коммуникаций и сооружений специализированным организациям размер годовой арендной платы рассчитывается по следующей формуле:</w:t>
      </w:r>
    </w:p>
    <w:p w:rsidR="0013012F" w:rsidRPr="004A1522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x П x (1 +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>), где:</w:t>
      </w:r>
    </w:p>
    <w:p w:rsidR="00C93ED3" w:rsidRDefault="00C93ED3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 - арендная плата;</w:t>
      </w:r>
    </w:p>
    <w:p w:rsidR="00C93ED3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годовая су</w:t>
      </w:r>
      <w:r w:rsidR="00C93ED3">
        <w:rPr>
          <w:rFonts w:ascii="Times New Roman" w:hAnsi="Times New Roman" w:cs="Times New Roman"/>
          <w:sz w:val="24"/>
          <w:szCs w:val="24"/>
        </w:rPr>
        <w:t>мма амортизационных отчислений;</w:t>
      </w:r>
    </w:p>
    <w:p w:rsidR="00C93ED3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П - процент отчисления устанавлив</w:t>
      </w:r>
      <w:r w:rsidR="00C93ED3">
        <w:rPr>
          <w:rFonts w:ascii="Times New Roman" w:hAnsi="Times New Roman" w:cs="Times New Roman"/>
          <w:sz w:val="24"/>
          <w:szCs w:val="24"/>
        </w:rPr>
        <w:t>ается равным 0,0</w:t>
      </w:r>
      <w:r w:rsidR="00E91C93">
        <w:rPr>
          <w:rFonts w:ascii="Times New Roman" w:hAnsi="Times New Roman" w:cs="Times New Roman"/>
          <w:sz w:val="24"/>
          <w:szCs w:val="24"/>
        </w:rPr>
        <w:t>5</w:t>
      </w:r>
      <w:r w:rsidR="00C93ED3">
        <w:rPr>
          <w:rFonts w:ascii="Times New Roman" w:hAnsi="Times New Roman" w:cs="Times New Roman"/>
          <w:sz w:val="24"/>
          <w:szCs w:val="24"/>
        </w:rPr>
        <w:t>;</w:t>
      </w:r>
    </w:p>
    <w:p w:rsidR="0013012F" w:rsidRPr="004A1522" w:rsidRDefault="0013012F" w:rsidP="00C93ED3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налог на добавленную стоимость.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Title"/>
        <w:ind w:right="-284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5. РАСЧЕТ ПОЧАСОВОЙ АРЕНДНОЙ ПЛАТЫ ЗА ПОЛЬЗОВАНИЕ</w:t>
      </w:r>
    </w:p>
    <w:p w:rsidR="0013012F" w:rsidRPr="004A1522" w:rsidRDefault="0013012F" w:rsidP="00152129">
      <w:pPr>
        <w:pStyle w:val="ConsPlusTitle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ОБЪЕКТАМИ МУНИЦИПАЛЬНОГ</w:t>
      </w:r>
      <w:r w:rsidR="00152129">
        <w:rPr>
          <w:rFonts w:ascii="Times New Roman" w:hAnsi="Times New Roman" w:cs="Times New Roman"/>
          <w:sz w:val="24"/>
          <w:szCs w:val="24"/>
        </w:rPr>
        <w:t xml:space="preserve">О НЕЖИЛОГО ФОНДА ДЛЯ ПРОВЕДЕНИЯ </w:t>
      </w:r>
      <w:r w:rsidRPr="004A1522">
        <w:rPr>
          <w:rFonts w:ascii="Times New Roman" w:hAnsi="Times New Roman" w:cs="Times New Roman"/>
          <w:sz w:val="24"/>
          <w:szCs w:val="24"/>
        </w:rPr>
        <w:t>ВЫСТАВОК, КОНЦЕРТОВ, ЯРМАРОК, ПРЕЗЕНТАЦИЙ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5.1.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13012F" w:rsidRPr="004A1522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Алл =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/ (365 x 24) x S x КЧ x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x (1 +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>), где: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арендная плата;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средний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Федерации, и утвержденный приказом Министерства земельных и </w:t>
      </w:r>
      <w:r w:rsidRPr="004A1522">
        <w:rPr>
          <w:rFonts w:ascii="Times New Roman" w:hAnsi="Times New Roman" w:cs="Times New Roman"/>
          <w:sz w:val="24"/>
          <w:szCs w:val="24"/>
        </w:rPr>
        <w:lastRenderedPageBreak/>
        <w:t>имущественных отношений Республики Башкортостан;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365 - количество дней в году;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24 - количество часов в сутк</w:t>
      </w:r>
      <w:r w:rsidR="00152129">
        <w:rPr>
          <w:rFonts w:ascii="Times New Roman" w:hAnsi="Times New Roman" w:cs="Times New Roman"/>
          <w:sz w:val="24"/>
          <w:szCs w:val="24"/>
        </w:rPr>
        <w:t>ах;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S - общая площадь арендуемого объекта</w:t>
      </w:r>
      <w:r w:rsidR="0015212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фонда;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КЧ - количество часов аренды;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коэф</w:t>
      </w:r>
      <w:r w:rsidR="00152129">
        <w:rPr>
          <w:rFonts w:ascii="Times New Roman" w:hAnsi="Times New Roman" w:cs="Times New Roman"/>
          <w:sz w:val="24"/>
          <w:szCs w:val="24"/>
        </w:rPr>
        <w:t>фициент категории пользователя: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0 при использовании объектов муниципального нежилого фонда муниципальными учреждениями;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0,01 при использовании объектов</w:t>
      </w:r>
      <w:r w:rsidR="0015212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152129" w:rsidRDefault="00152129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учреждениями;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0,5 при использовании объектов</w:t>
      </w:r>
      <w:r w:rsidR="0015212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фонда: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территориальными органами федеральных</w:t>
      </w:r>
      <w:r w:rsidR="00152129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>некоммерческими организациями (благотворительными фондами, общественными организациями, их объединениями и т.п.), профильными некоммерческими организациями и предприятиями народных художественных промыслов и ремесел Республики Башкортостан;</w:t>
      </w:r>
    </w:p>
    <w:p w:rsidR="00152129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2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Ккп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= 1,0 при использовании объектов муниципального нежилого фонда прочими видами категорий пользователей, не вошедшими в настоящий перечень.</w:t>
      </w:r>
    </w:p>
    <w:p w:rsidR="0013012F" w:rsidRPr="004A1522" w:rsidRDefault="0013012F" w:rsidP="00152129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22">
        <w:rPr>
          <w:rFonts w:ascii="Times New Roman" w:hAnsi="Times New Roman" w:cs="Times New Roman"/>
          <w:sz w:val="24"/>
          <w:szCs w:val="24"/>
        </w:rPr>
        <w:t>Кндс</w:t>
      </w:r>
      <w:proofErr w:type="spellEnd"/>
      <w:r w:rsidRPr="004A1522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налог на добавленную стоимость.</w:t>
      </w: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2F" w:rsidRPr="004A1522" w:rsidRDefault="0013012F" w:rsidP="004A1522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7F4" w:rsidRDefault="00EC47F4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642D36" w:rsidRDefault="00642D36" w:rsidP="004A1522">
      <w:pPr>
        <w:ind w:right="-284" w:firstLine="709"/>
        <w:rPr>
          <w:rFonts w:ascii="Times New Roman" w:hAnsi="Times New Roman" w:cs="Times New Roman"/>
          <w:sz w:val="24"/>
          <w:szCs w:val="24"/>
        </w:rPr>
      </w:pPr>
    </w:p>
    <w:sectPr w:rsidR="00642D36" w:rsidSect="00EA6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AD" w:rsidRDefault="00E937AD" w:rsidP="00BD7660">
      <w:r>
        <w:separator/>
      </w:r>
    </w:p>
  </w:endnote>
  <w:endnote w:type="continuationSeparator" w:id="0">
    <w:p w:rsidR="00E937AD" w:rsidRDefault="00E937AD" w:rsidP="00BD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AD" w:rsidRDefault="00E937AD" w:rsidP="00BD7660">
      <w:r>
        <w:separator/>
      </w:r>
    </w:p>
  </w:footnote>
  <w:footnote w:type="continuationSeparator" w:id="0">
    <w:p w:rsidR="00E937AD" w:rsidRDefault="00E937AD" w:rsidP="00BD7660">
      <w:r>
        <w:continuationSeparator/>
      </w:r>
    </w:p>
  </w:footnote>
  <w:footnote w:id="1">
    <w:p w:rsidR="0000035D" w:rsidRPr="00BD7660" w:rsidRDefault="0000035D" w:rsidP="00BD7660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D7660">
        <w:rPr>
          <w:rStyle w:val="a6"/>
          <w:rFonts w:ascii="Times New Roman" w:hAnsi="Times New Roman" w:cs="Times New Roman"/>
        </w:rPr>
        <w:footnoteRef/>
      </w:r>
      <w:r w:rsidRPr="00BD7660">
        <w:rPr>
          <w:rFonts w:ascii="Times New Roman" w:hAnsi="Times New Roman" w:cs="Times New Roman"/>
        </w:rPr>
        <w:t xml:space="preserve"> </w:t>
      </w:r>
      <w:r w:rsidRPr="00BD7660">
        <w:rPr>
          <w:rFonts w:ascii="Times New Roman" w:hAnsi="Times New Roman" w:cs="Times New Roman"/>
          <w:sz w:val="16"/>
          <w:szCs w:val="16"/>
        </w:rPr>
        <w:t>Ставки по территориально-экономическим зонам города Октябрьского устанавливаются постановлением главы администрации городского округа город Октябрьский Республики Башкортостан.</w:t>
      </w:r>
    </w:p>
    <w:p w:rsidR="0000035D" w:rsidRDefault="0000035D" w:rsidP="00BD766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C"/>
    <w:rsid w:val="0000035D"/>
    <w:rsid w:val="00077DCC"/>
    <w:rsid w:val="00086E09"/>
    <w:rsid w:val="000A6257"/>
    <w:rsid w:val="000F6A1B"/>
    <w:rsid w:val="001040E7"/>
    <w:rsid w:val="0013012F"/>
    <w:rsid w:val="00134402"/>
    <w:rsid w:val="0014254C"/>
    <w:rsid w:val="00152129"/>
    <w:rsid w:val="001A6D1F"/>
    <w:rsid w:val="0021756D"/>
    <w:rsid w:val="00224A74"/>
    <w:rsid w:val="00261A01"/>
    <w:rsid w:val="00273400"/>
    <w:rsid w:val="00296B12"/>
    <w:rsid w:val="002B006E"/>
    <w:rsid w:val="002D7A10"/>
    <w:rsid w:val="002E5278"/>
    <w:rsid w:val="0033673C"/>
    <w:rsid w:val="00364899"/>
    <w:rsid w:val="0037327C"/>
    <w:rsid w:val="003851CC"/>
    <w:rsid w:val="003E4AAC"/>
    <w:rsid w:val="00415661"/>
    <w:rsid w:val="00451287"/>
    <w:rsid w:val="004A1522"/>
    <w:rsid w:val="004C1893"/>
    <w:rsid w:val="004C6607"/>
    <w:rsid w:val="004F5115"/>
    <w:rsid w:val="005043B8"/>
    <w:rsid w:val="00512580"/>
    <w:rsid w:val="0051591F"/>
    <w:rsid w:val="0052152D"/>
    <w:rsid w:val="0054304A"/>
    <w:rsid w:val="0055708D"/>
    <w:rsid w:val="0061651C"/>
    <w:rsid w:val="00642D36"/>
    <w:rsid w:val="006C3F9E"/>
    <w:rsid w:val="00715B19"/>
    <w:rsid w:val="00727B3D"/>
    <w:rsid w:val="0077281A"/>
    <w:rsid w:val="00795BE6"/>
    <w:rsid w:val="007D461C"/>
    <w:rsid w:val="00812E68"/>
    <w:rsid w:val="00850590"/>
    <w:rsid w:val="00865D10"/>
    <w:rsid w:val="008A30AE"/>
    <w:rsid w:val="008F5B76"/>
    <w:rsid w:val="0090052B"/>
    <w:rsid w:val="00930038"/>
    <w:rsid w:val="009827C5"/>
    <w:rsid w:val="009A26A7"/>
    <w:rsid w:val="009F0C0C"/>
    <w:rsid w:val="00A01E24"/>
    <w:rsid w:val="00A83226"/>
    <w:rsid w:val="00AF5520"/>
    <w:rsid w:val="00B73057"/>
    <w:rsid w:val="00B84E0A"/>
    <w:rsid w:val="00BC7278"/>
    <w:rsid w:val="00BD23C4"/>
    <w:rsid w:val="00BD6161"/>
    <w:rsid w:val="00BD7660"/>
    <w:rsid w:val="00C20CD5"/>
    <w:rsid w:val="00C331DE"/>
    <w:rsid w:val="00C541D1"/>
    <w:rsid w:val="00C85798"/>
    <w:rsid w:val="00C93ED3"/>
    <w:rsid w:val="00C96265"/>
    <w:rsid w:val="00DE07E7"/>
    <w:rsid w:val="00E13D5B"/>
    <w:rsid w:val="00E70CC4"/>
    <w:rsid w:val="00E91C93"/>
    <w:rsid w:val="00E937AD"/>
    <w:rsid w:val="00EA5101"/>
    <w:rsid w:val="00EA66B3"/>
    <w:rsid w:val="00EC47F4"/>
    <w:rsid w:val="00F25E1A"/>
    <w:rsid w:val="00F32963"/>
    <w:rsid w:val="00F62AB3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6BA8-2878-489C-8A10-A8DADD0C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C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D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7D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81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D76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7660"/>
    <w:rPr>
      <w:rFonts w:eastAsiaTheme="minorEastAsia"/>
      <w:sz w:val="20"/>
      <w:szCs w:val="20"/>
      <w:lang w:eastAsia="ru-RU"/>
    </w:rPr>
  </w:style>
  <w:style w:type="character" w:styleId="a6">
    <w:name w:val="footnote reference"/>
    <w:rsid w:val="00BD76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62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540" TargetMode="External"/><Relationship Id="rId18" Type="http://schemas.openxmlformats.org/officeDocument/2006/relationships/hyperlink" Target="https://login.consultant.ru/link/?req=doc&amp;base=LAW&amp;n=480520" TargetMode="External"/><Relationship Id="rId26" Type="http://schemas.openxmlformats.org/officeDocument/2006/relationships/hyperlink" Target="https://login.consultant.ru/link/?req=doc&amp;base=LAW&amp;n=4697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5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79727&amp;dst=100599" TargetMode="External"/><Relationship Id="rId17" Type="http://schemas.openxmlformats.org/officeDocument/2006/relationships/hyperlink" Target="https://login.consultant.ru/link/?req=doc&amp;base=LAW&amp;n=394733" TargetMode="External"/><Relationship Id="rId25" Type="http://schemas.openxmlformats.org/officeDocument/2006/relationships/hyperlink" Target="https://login.consultant.ru/link/?req=doc&amp;base=LAW&amp;n=46978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727&amp;dst=100599" TargetMode="External"/><Relationship Id="rId20" Type="http://schemas.openxmlformats.org/officeDocument/2006/relationships/hyperlink" Target="https://login.consultant.ru/link/?req=doc&amp;base=LAW&amp;n=479727&amp;dst=922" TargetMode="External"/><Relationship Id="rId29" Type="http://schemas.openxmlformats.org/officeDocument/2006/relationships/hyperlink" Target="https://login.consultant.ru/link/?req=doc&amp;base=LAW&amp;n=4830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59&amp;dst=100361" TargetMode="External"/><Relationship Id="rId24" Type="http://schemas.openxmlformats.org/officeDocument/2006/relationships/hyperlink" Target="https://login.consultant.ru/link/?req=doc&amp;base=LAW&amp;n=4805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92" TargetMode="External"/><Relationship Id="rId23" Type="http://schemas.openxmlformats.org/officeDocument/2006/relationships/hyperlink" Target="https://login.consultant.ru/link/?req=doc&amp;base=LAW&amp;n=483086" TargetMode="External"/><Relationship Id="rId28" Type="http://schemas.openxmlformats.org/officeDocument/2006/relationships/hyperlink" Target="https://login.consultant.ru/link/?req=doc&amp;base=LAW&amp;n=483086" TargetMode="External"/><Relationship Id="rId10" Type="http://schemas.openxmlformats.org/officeDocument/2006/relationships/hyperlink" Target="https://login.consultant.ru/link/?req=doc&amp;base=LAW&amp;n=480999&amp;dst=101360" TargetMode="External"/><Relationship Id="rId19" Type="http://schemas.openxmlformats.org/officeDocument/2006/relationships/hyperlink" Target="https://login.consultant.ru/link/?req=doc&amp;base=LAW&amp;n=493188&amp;dst=691" TargetMode="External"/><Relationship Id="rId31" Type="http://schemas.openxmlformats.org/officeDocument/2006/relationships/hyperlink" Target="https://login.consultant.ru/link/?req=doc&amp;base=RLAW140&amp;n=118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LAW&amp;n=482692" TargetMode="External"/><Relationship Id="rId22" Type="http://schemas.openxmlformats.org/officeDocument/2006/relationships/hyperlink" Target="https://login.consultant.ru/link/?req=doc&amp;base=LAW&amp;n=466787&amp;dst=100941" TargetMode="External"/><Relationship Id="rId27" Type="http://schemas.openxmlformats.org/officeDocument/2006/relationships/hyperlink" Target="https://login.consultant.ru/link/?req=doc&amp;base=LAW&amp;n=466787&amp;dst=100941" TargetMode="External"/><Relationship Id="rId30" Type="http://schemas.openxmlformats.org/officeDocument/2006/relationships/hyperlink" Target="https://login.consultant.ru/link/?req=doc&amp;base=LAW&amp;n=479727&amp;dst=100599" TargetMode="External"/><Relationship Id="rId8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AE46-8277-4BAF-885D-15B30C2A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22</Pages>
  <Words>10762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123-3</dc:creator>
  <cp:keywords/>
  <dc:description/>
  <cp:lastModifiedBy>Sovet 1</cp:lastModifiedBy>
  <cp:revision>24</cp:revision>
  <cp:lastPrinted>2025-01-27T07:20:00Z</cp:lastPrinted>
  <dcterms:created xsi:type="dcterms:W3CDTF">2025-01-23T09:05:00Z</dcterms:created>
  <dcterms:modified xsi:type="dcterms:W3CDTF">2025-02-06T04:01:00Z</dcterms:modified>
</cp:coreProperties>
</file>